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24" w:rsidRPr="00395A24" w:rsidRDefault="00395A24" w:rsidP="00395A24">
      <w:pPr>
        <w:widowControl w:val="0"/>
        <w:spacing w:line="100" w:lineRule="atLeast"/>
        <w:jc w:val="center"/>
        <w:rPr>
          <w:b/>
          <w:bCs/>
          <w:sz w:val="28"/>
          <w:szCs w:val="28"/>
          <w:lang w:val="ru-RU"/>
        </w:rPr>
      </w:pPr>
      <w:r w:rsidRPr="00395A24">
        <w:rPr>
          <w:noProof/>
          <w:sz w:val="28"/>
          <w:szCs w:val="28"/>
          <w:lang w:val="ru-RU" w:eastAsia="ru-RU"/>
        </w:rPr>
        <w:drawing>
          <wp:inline distT="0" distB="0" distL="0" distR="0">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solidFill>
                      <a:srgbClr val="FFFFFF"/>
                    </a:solidFill>
                    <a:ln>
                      <a:noFill/>
                    </a:ln>
                  </pic:spPr>
                </pic:pic>
              </a:graphicData>
            </a:graphic>
          </wp:inline>
        </w:drawing>
      </w:r>
    </w:p>
    <w:p w:rsidR="00395A24" w:rsidRPr="00395A24" w:rsidRDefault="00395A24" w:rsidP="00395A24">
      <w:pPr>
        <w:spacing w:line="100" w:lineRule="atLeast"/>
        <w:ind w:firstLine="567"/>
        <w:jc w:val="center"/>
        <w:rPr>
          <w:b/>
          <w:bCs/>
          <w:sz w:val="28"/>
          <w:szCs w:val="28"/>
          <w:lang w:val="ru-RU"/>
        </w:rPr>
      </w:pPr>
      <w:r w:rsidRPr="00395A24">
        <w:rPr>
          <w:b/>
          <w:bCs/>
          <w:sz w:val="28"/>
          <w:szCs w:val="28"/>
          <w:lang w:val="ru-RU"/>
        </w:rPr>
        <w:t>РЕСПУБЛИКА КРЫМ</w:t>
      </w:r>
    </w:p>
    <w:p w:rsidR="00395A24" w:rsidRPr="00395A24" w:rsidRDefault="00395A24" w:rsidP="00395A24">
      <w:pPr>
        <w:spacing w:line="100" w:lineRule="atLeast"/>
        <w:ind w:firstLine="567"/>
        <w:jc w:val="center"/>
        <w:rPr>
          <w:b/>
          <w:bCs/>
          <w:sz w:val="28"/>
          <w:szCs w:val="28"/>
          <w:lang w:val="ru-RU"/>
        </w:rPr>
      </w:pPr>
      <w:r w:rsidRPr="00395A24">
        <w:rPr>
          <w:b/>
          <w:bCs/>
          <w:sz w:val="28"/>
          <w:szCs w:val="28"/>
          <w:lang w:val="ru-RU"/>
        </w:rPr>
        <w:t>НИЖНЕГОРСКИЙ РАЙОН</w:t>
      </w:r>
    </w:p>
    <w:p w:rsidR="00395A24" w:rsidRPr="00395A24" w:rsidRDefault="00C859ED" w:rsidP="00E82D5E">
      <w:pPr>
        <w:spacing w:line="100" w:lineRule="atLeast"/>
        <w:ind w:firstLine="567"/>
        <w:jc w:val="center"/>
        <w:rPr>
          <w:b/>
          <w:bCs/>
          <w:sz w:val="28"/>
          <w:szCs w:val="28"/>
          <w:lang w:val="ru-RU"/>
        </w:rPr>
      </w:pPr>
      <w:r>
        <w:rPr>
          <w:b/>
          <w:bCs/>
          <w:sz w:val="28"/>
          <w:szCs w:val="28"/>
          <w:lang w:val="ru-RU"/>
        </w:rPr>
        <w:t>ЕМЕЛЬЯНОВСКИЙ</w:t>
      </w:r>
      <w:r w:rsidR="00395A24" w:rsidRPr="00395A24">
        <w:rPr>
          <w:b/>
          <w:bCs/>
          <w:sz w:val="28"/>
          <w:szCs w:val="28"/>
          <w:lang w:val="ru-RU"/>
        </w:rPr>
        <w:t xml:space="preserve"> СЕЛЬСКИЙ СОВЕТ</w:t>
      </w:r>
    </w:p>
    <w:p w:rsidR="00395A24" w:rsidRPr="00395A24" w:rsidRDefault="005C0604" w:rsidP="00395A24">
      <w:pPr>
        <w:widowControl w:val="0"/>
        <w:spacing w:line="100" w:lineRule="atLeast"/>
        <w:ind w:firstLine="567"/>
        <w:jc w:val="center"/>
        <w:rPr>
          <w:bCs/>
          <w:sz w:val="28"/>
          <w:szCs w:val="28"/>
          <w:lang w:val="ru-RU"/>
        </w:rPr>
      </w:pPr>
      <w:r>
        <w:rPr>
          <w:bCs/>
          <w:sz w:val="28"/>
          <w:szCs w:val="28"/>
          <w:lang w:val="ru-RU"/>
        </w:rPr>
        <w:t xml:space="preserve">32 </w:t>
      </w:r>
      <w:r w:rsidR="00A2425C">
        <w:rPr>
          <w:bCs/>
          <w:sz w:val="28"/>
          <w:szCs w:val="28"/>
          <w:lang w:val="ru-RU"/>
        </w:rPr>
        <w:t>-</w:t>
      </w:r>
      <w:r>
        <w:rPr>
          <w:bCs/>
          <w:sz w:val="28"/>
          <w:szCs w:val="28"/>
          <w:lang w:val="ru-RU"/>
        </w:rPr>
        <w:t xml:space="preserve"> </w:t>
      </w:r>
      <w:r w:rsidR="00A2425C">
        <w:rPr>
          <w:bCs/>
          <w:sz w:val="28"/>
          <w:szCs w:val="28"/>
          <w:lang w:val="ru-RU"/>
        </w:rPr>
        <w:t>я</w:t>
      </w:r>
      <w:r w:rsidR="00585A8A">
        <w:rPr>
          <w:bCs/>
          <w:sz w:val="28"/>
          <w:szCs w:val="28"/>
          <w:lang w:val="ru-RU"/>
        </w:rPr>
        <w:t xml:space="preserve">  </w:t>
      </w:r>
      <w:r w:rsidR="00A2425C">
        <w:rPr>
          <w:bCs/>
          <w:sz w:val="28"/>
          <w:szCs w:val="28"/>
          <w:lang w:val="ru-RU"/>
        </w:rPr>
        <w:t>сессия</w:t>
      </w:r>
      <w:r w:rsidR="00585A8A">
        <w:rPr>
          <w:bCs/>
          <w:sz w:val="28"/>
          <w:szCs w:val="28"/>
          <w:lang w:val="ru-RU"/>
        </w:rPr>
        <w:t xml:space="preserve">   </w:t>
      </w:r>
      <w:r w:rsidR="00395A24" w:rsidRPr="00395A24">
        <w:rPr>
          <w:bCs/>
          <w:sz w:val="28"/>
          <w:szCs w:val="28"/>
        </w:rPr>
        <w:t>II</w:t>
      </w:r>
      <w:r w:rsidR="00395A24" w:rsidRPr="00395A24">
        <w:rPr>
          <w:bCs/>
          <w:sz w:val="28"/>
          <w:szCs w:val="28"/>
          <w:lang w:val="ru-RU"/>
        </w:rPr>
        <w:t>-го созыва</w:t>
      </w:r>
    </w:p>
    <w:p w:rsidR="00395A24" w:rsidRPr="00395A24" w:rsidRDefault="00395A24" w:rsidP="00395A24">
      <w:pPr>
        <w:widowControl w:val="0"/>
        <w:spacing w:line="100" w:lineRule="atLeast"/>
        <w:ind w:firstLine="567"/>
        <w:jc w:val="center"/>
        <w:rPr>
          <w:b/>
          <w:bCs/>
          <w:color w:val="FF0000"/>
          <w:sz w:val="28"/>
          <w:szCs w:val="28"/>
          <w:lang w:val="ru-RU"/>
        </w:rPr>
      </w:pPr>
    </w:p>
    <w:p w:rsidR="00395A24" w:rsidRPr="00395A24" w:rsidRDefault="00395A24" w:rsidP="00395A24">
      <w:pPr>
        <w:spacing w:line="100" w:lineRule="atLeast"/>
        <w:ind w:firstLine="567"/>
        <w:jc w:val="center"/>
        <w:rPr>
          <w:b/>
          <w:bCs/>
          <w:sz w:val="28"/>
          <w:szCs w:val="28"/>
          <w:lang w:val="ru-RU"/>
        </w:rPr>
      </w:pPr>
      <w:r w:rsidRPr="00395A24">
        <w:rPr>
          <w:sz w:val="28"/>
          <w:szCs w:val="28"/>
          <w:lang w:val="ru-RU"/>
        </w:rPr>
        <w:t>РЕШЕНИЕ</w:t>
      </w:r>
      <w:r w:rsidR="00A2425C">
        <w:rPr>
          <w:sz w:val="28"/>
          <w:szCs w:val="28"/>
          <w:lang w:val="ru-RU"/>
        </w:rPr>
        <w:t xml:space="preserve"> № </w:t>
      </w:r>
      <w:r w:rsidR="005C0604">
        <w:rPr>
          <w:sz w:val="28"/>
          <w:szCs w:val="28"/>
          <w:lang w:val="ru-RU"/>
        </w:rPr>
        <w:t>3</w:t>
      </w:r>
    </w:p>
    <w:p w:rsidR="00395A24" w:rsidRPr="00395A24" w:rsidRDefault="00395A24" w:rsidP="00395A24">
      <w:pPr>
        <w:widowControl w:val="0"/>
        <w:spacing w:line="100" w:lineRule="atLeast"/>
        <w:ind w:firstLine="567"/>
        <w:jc w:val="both"/>
        <w:rPr>
          <w:b/>
          <w:bCs/>
          <w:sz w:val="28"/>
          <w:szCs w:val="28"/>
          <w:lang w:val="ru-RU"/>
        </w:rPr>
      </w:pPr>
    </w:p>
    <w:p w:rsidR="00395A24" w:rsidRPr="00395A24" w:rsidRDefault="005C0604" w:rsidP="00A2425C">
      <w:pPr>
        <w:widowControl w:val="0"/>
        <w:tabs>
          <w:tab w:val="left" w:pos="6940"/>
        </w:tabs>
        <w:spacing w:line="100" w:lineRule="atLeast"/>
        <w:ind w:firstLine="567"/>
        <w:jc w:val="both"/>
        <w:rPr>
          <w:sz w:val="28"/>
          <w:szCs w:val="28"/>
          <w:lang w:val="ru-RU"/>
        </w:rPr>
      </w:pPr>
      <w:r>
        <w:rPr>
          <w:sz w:val="28"/>
          <w:szCs w:val="28"/>
          <w:lang w:val="ru-RU"/>
        </w:rPr>
        <w:t xml:space="preserve">« 02 »  мая </w:t>
      </w:r>
      <w:r w:rsidR="002B11E8">
        <w:rPr>
          <w:sz w:val="28"/>
          <w:szCs w:val="28"/>
          <w:lang w:val="ru-RU"/>
        </w:rPr>
        <w:t>202</w:t>
      </w:r>
      <w:r w:rsidR="007A00D5">
        <w:rPr>
          <w:sz w:val="28"/>
          <w:szCs w:val="28"/>
          <w:lang w:val="ru-RU"/>
        </w:rPr>
        <w:t>3</w:t>
      </w:r>
      <w:r w:rsidR="002B11E8">
        <w:rPr>
          <w:sz w:val="28"/>
          <w:szCs w:val="28"/>
          <w:lang w:val="ru-RU"/>
        </w:rPr>
        <w:t xml:space="preserve"> </w:t>
      </w:r>
      <w:r w:rsidR="00395A24" w:rsidRPr="00395A24">
        <w:rPr>
          <w:sz w:val="28"/>
          <w:szCs w:val="28"/>
          <w:lang w:val="ru-RU"/>
        </w:rPr>
        <w:t xml:space="preserve">года            </w:t>
      </w:r>
      <w:r w:rsidR="007A00D5">
        <w:rPr>
          <w:sz w:val="28"/>
          <w:szCs w:val="28"/>
          <w:lang w:val="ru-RU"/>
        </w:rPr>
        <w:t xml:space="preserve">                                                    </w:t>
      </w:r>
      <w:r w:rsidR="00395A24" w:rsidRPr="00395A24">
        <w:rPr>
          <w:sz w:val="28"/>
          <w:szCs w:val="28"/>
          <w:lang w:val="ru-RU"/>
        </w:rPr>
        <w:t xml:space="preserve">   </w:t>
      </w:r>
      <w:r w:rsidR="00A2425C">
        <w:rPr>
          <w:sz w:val="28"/>
          <w:szCs w:val="28"/>
          <w:lang w:val="ru-RU"/>
        </w:rPr>
        <w:t>с.</w:t>
      </w:r>
      <w:r w:rsidR="00C859ED">
        <w:rPr>
          <w:sz w:val="28"/>
          <w:szCs w:val="28"/>
          <w:lang w:val="ru-RU"/>
        </w:rPr>
        <w:t>Емельяновка</w:t>
      </w:r>
    </w:p>
    <w:p w:rsidR="00395A24" w:rsidRPr="00395A24" w:rsidRDefault="00395A24" w:rsidP="00395A24">
      <w:pPr>
        <w:widowControl w:val="0"/>
        <w:tabs>
          <w:tab w:val="left" w:pos="6940"/>
        </w:tabs>
        <w:spacing w:line="100" w:lineRule="atLeast"/>
        <w:ind w:firstLine="567"/>
        <w:jc w:val="both"/>
        <w:rPr>
          <w:sz w:val="28"/>
          <w:szCs w:val="28"/>
          <w:lang w:val="ru-RU"/>
        </w:rPr>
      </w:pPr>
    </w:p>
    <w:p w:rsidR="00395A24" w:rsidRPr="00585A8A" w:rsidRDefault="00395A24" w:rsidP="007A00D5">
      <w:pPr>
        <w:pStyle w:val="a5"/>
        <w:rPr>
          <w:b/>
          <w:sz w:val="28"/>
          <w:szCs w:val="28"/>
          <w:lang w:val="ru-RU"/>
        </w:rPr>
      </w:pPr>
      <w:proofErr w:type="gramStart"/>
      <w:r w:rsidRPr="007A00D5">
        <w:rPr>
          <w:b/>
          <w:sz w:val="28"/>
          <w:szCs w:val="28"/>
          <w:lang w:val="ru-RU"/>
        </w:rPr>
        <w:t xml:space="preserve">О внесении изменений в решение от </w:t>
      </w:r>
      <w:r w:rsidR="007A00D5" w:rsidRPr="007A00D5">
        <w:rPr>
          <w:b/>
          <w:sz w:val="28"/>
          <w:szCs w:val="28"/>
          <w:lang w:val="ru-RU"/>
        </w:rPr>
        <w:t>15</w:t>
      </w:r>
      <w:r w:rsidR="009B48FF" w:rsidRPr="007A00D5">
        <w:rPr>
          <w:b/>
          <w:sz w:val="28"/>
          <w:szCs w:val="28"/>
          <w:lang w:val="ru-RU"/>
        </w:rPr>
        <w:t>.</w:t>
      </w:r>
      <w:r w:rsidR="007A00D5" w:rsidRPr="007A00D5">
        <w:rPr>
          <w:b/>
          <w:sz w:val="28"/>
          <w:szCs w:val="28"/>
          <w:lang w:val="ru-RU"/>
        </w:rPr>
        <w:t>11</w:t>
      </w:r>
      <w:r w:rsidR="009B48FF" w:rsidRPr="007A00D5">
        <w:rPr>
          <w:b/>
          <w:sz w:val="28"/>
          <w:szCs w:val="28"/>
          <w:lang w:val="ru-RU"/>
        </w:rPr>
        <w:t>.202</w:t>
      </w:r>
      <w:r w:rsidR="007A00D5" w:rsidRPr="007A00D5">
        <w:rPr>
          <w:b/>
          <w:sz w:val="28"/>
          <w:szCs w:val="28"/>
          <w:lang w:val="ru-RU"/>
        </w:rPr>
        <w:t>2</w:t>
      </w:r>
      <w:r w:rsidR="00A2425C" w:rsidRPr="007A00D5">
        <w:rPr>
          <w:b/>
          <w:sz w:val="28"/>
          <w:szCs w:val="28"/>
          <w:lang w:val="ru-RU"/>
        </w:rPr>
        <w:t>г</w:t>
      </w:r>
      <w:r w:rsidRPr="007A00D5">
        <w:rPr>
          <w:b/>
          <w:sz w:val="28"/>
          <w:szCs w:val="28"/>
          <w:lang w:val="ru-RU"/>
        </w:rPr>
        <w:t>. №</w:t>
      </w:r>
      <w:r w:rsidR="009B48FF" w:rsidRPr="007A00D5">
        <w:rPr>
          <w:b/>
          <w:sz w:val="28"/>
          <w:szCs w:val="28"/>
          <w:lang w:val="ru-RU"/>
        </w:rPr>
        <w:t>3</w:t>
      </w:r>
      <w:bookmarkStart w:id="0" w:name="_Hlk49515688"/>
      <w:r w:rsidRPr="007A00D5">
        <w:rPr>
          <w:b/>
          <w:sz w:val="28"/>
          <w:szCs w:val="28"/>
          <w:lang w:val="ru-RU"/>
        </w:rPr>
        <w:t>«</w:t>
      </w:r>
      <w:r w:rsidR="007A00D5" w:rsidRPr="00585A8A">
        <w:rPr>
          <w:b/>
          <w:sz w:val="28"/>
          <w:szCs w:val="28"/>
          <w:lang w:val="ru-RU"/>
        </w:rPr>
        <w:t>Об утверждении Порядка размера</w:t>
      </w:r>
      <w:r w:rsidR="007A00D5" w:rsidRPr="007A00D5">
        <w:rPr>
          <w:b/>
          <w:sz w:val="28"/>
          <w:szCs w:val="28"/>
          <w:lang w:val="ru-RU"/>
        </w:rPr>
        <w:t xml:space="preserve"> </w:t>
      </w:r>
      <w:r w:rsidR="007A00D5" w:rsidRPr="00585A8A">
        <w:rPr>
          <w:b/>
          <w:sz w:val="28"/>
          <w:szCs w:val="28"/>
          <w:lang w:val="ru-RU"/>
        </w:rPr>
        <w:t xml:space="preserve">арендной платы, размера платы за сервитут, </w:t>
      </w:r>
      <w:r w:rsidR="007A00D5" w:rsidRPr="007A00D5">
        <w:rPr>
          <w:b/>
          <w:sz w:val="28"/>
          <w:szCs w:val="28"/>
          <w:lang w:val="ru-RU"/>
        </w:rPr>
        <w:t xml:space="preserve"> </w:t>
      </w:r>
      <w:r w:rsidR="007A00D5" w:rsidRPr="00585A8A">
        <w:rPr>
          <w:b/>
          <w:sz w:val="28"/>
          <w:szCs w:val="28"/>
          <w:lang w:val="ru-RU"/>
        </w:rPr>
        <w:t>в том числе публичный, размера цены продажи</w:t>
      </w:r>
      <w:r w:rsidR="007A00D5" w:rsidRPr="007A00D5">
        <w:rPr>
          <w:b/>
          <w:sz w:val="28"/>
          <w:szCs w:val="28"/>
          <w:lang w:val="ru-RU"/>
        </w:rPr>
        <w:t xml:space="preserve"> </w:t>
      </w:r>
      <w:r w:rsidR="007A00D5" w:rsidRPr="00585A8A">
        <w:rPr>
          <w:b/>
          <w:sz w:val="28"/>
          <w:szCs w:val="28"/>
          <w:lang w:val="ru-RU"/>
        </w:rPr>
        <w:t xml:space="preserve">земельных участков, размера платы за увеличение </w:t>
      </w:r>
      <w:r w:rsidR="007A00D5" w:rsidRPr="007A00D5">
        <w:rPr>
          <w:b/>
          <w:sz w:val="28"/>
          <w:szCs w:val="28"/>
          <w:lang w:val="ru-RU"/>
        </w:rPr>
        <w:t xml:space="preserve"> </w:t>
      </w:r>
      <w:r w:rsidR="007A00D5" w:rsidRPr="00585A8A">
        <w:rPr>
          <w:b/>
          <w:sz w:val="28"/>
          <w:szCs w:val="28"/>
          <w:lang w:val="ru-RU"/>
        </w:rPr>
        <w:t xml:space="preserve">площади земельных участков, находящихся </w:t>
      </w:r>
      <w:r w:rsidR="007A00D5" w:rsidRPr="007A00D5">
        <w:rPr>
          <w:b/>
          <w:sz w:val="28"/>
          <w:szCs w:val="28"/>
          <w:lang w:val="ru-RU"/>
        </w:rPr>
        <w:t xml:space="preserve"> </w:t>
      </w:r>
      <w:r w:rsidR="007A00D5" w:rsidRPr="00585A8A">
        <w:rPr>
          <w:b/>
          <w:sz w:val="28"/>
          <w:szCs w:val="28"/>
          <w:lang w:val="ru-RU"/>
        </w:rPr>
        <w:t xml:space="preserve">в частной собственности, в результате перераспределения таких земельных участков </w:t>
      </w:r>
      <w:r w:rsidR="007A00D5" w:rsidRPr="007A00D5">
        <w:rPr>
          <w:b/>
          <w:sz w:val="28"/>
          <w:szCs w:val="28"/>
          <w:lang w:val="ru-RU"/>
        </w:rPr>
        <w:t xml:space="preserve"> </w:t>
      </w:r>
      <w:r w:rsidR="007A00D5" w:rsidRPr="00585A8A">
        <w:rPr>
          <w:b/>
          <w:sz w:val="28"/>
          <w:szCs w:val="28"/>
          <w:lang w:val="ru-RU"/>
        </w:rPr>
        <w:t xml:space="preserve">и земель и (или) земельных участков находящихся </w:t>
      </w:r>
      <w:r w:rsidR="007A00D5" w:rsidRPr="007A00D5">
        <w:rPr>
          <w:b/>
          <w:sz w:val="28"/>
          <w:szCs w:val="28"/>
          <w:lang w:val="ru-RU"/>
        </w:rPr>
        <w:t xml:space="preserve"> </w:t>
      </w:r>
      <w:r w:rsidR="007A00D5" w:rsidRPr="00585A8A">
        <w:rPr>
          <w:b/>
          <w:sz w:val="28"/>
          <w:szCs w:val="28"/>
          <w:lang w:val="ru-RU"/>
        </w:rPr>
        <w:t>в муниципальной</w:t>
      </w:r>
      <w:r w:rsidR="00C1460E">
        <w:rPr>
          <w:b/>
          <w:sz w:val="28"/>
          <w:szCs w:val="28"/>
          <w:lang w:val="ru-RU"/>
        </w:rPr>
        <w:t xml:space="preserve"> </w:t>
      </w:r>
      <w:bookmarkStart w:id="1" w:name="_GoBack"/>
      <w:bookmarkEnd w:id="1"/>
      <w:r w:rsidR="007A00D5" w:rsidRPr="00585A8A">
        <w:rPr>
          <w:b/>
          <w:sz w:val="28"/>
          <w:szCs w:val="28"/>
          <w:lang w:val="ru-RU"/>
        </w:rPr>
        <w:t xml:space="preserve">собственности муниципального образования </w:t>
      </w:r>
      <w:r w:rsidR="007A00D5" w:rsidRPr="007A00D5">
        <w:rPr>
          <w:b/>
          <w:sz w:val="28"/>
          <w:szCs w:val="28"/>
          <w:lang w:val="ru-RU"/>
        </w:rPr>
        <w:t xml:space="preserve"> </w:t>
      </w:r>
      <w:r w:rsidR="007A00D5" w:rsidRPr="00585A8A">
        <w:rPr>
          <w:b/>
          <w:sz w:val="28"/>
          <w:szCs w:val="28"/>
          <w:lang w:val="ru-RU"/>
        </w:rPr>
        <w:t>Емельяновское сельское поселение</w:t>
      </w:r>
      <w:proofErr w:type="gramEnd"/>
      <w:r w:rsidR="007A00D5" w:rsidRPr="00585A8A">
        <w:rPr>
          <w:b/>
          <w:sz w:val="28"/>
          <w:szCs w:val="28"/>
          <w:lang w:val="ru-RU"/>
        </w:rPr>
        <w:t xml:space="preserve"> </w:t>
      </w:r>
      <w:r w:rsidR="007A00D5" w:rsidRPr="007A00D5">
        <w:rPr>
          <w:b/>
          <w:sz w:val="28"/>
          <w:szCs w:val="28"/>
          <w:lang w:val="ru-RU"/>
        </w:rPr>
        <w:t xml:space="preserve"> </w:t>
      </w:r>
      <w:r w:rsidR="007A00D5" w:rsidRPr="00585A8A">
        <w:rPr>
          <w:b/>
          <w:sz w:val="28"/>
          <w:szCs w:val="28"/>
          <w:lang w:val="ru-RU"/>
        </w:rPr>
        <w:t>Нижнегорского района Республики Крым</w:t>
      </w:r>
      <w:r w:rsidRPr="007A00D5">
        <w:rPr>
          <w:b/>
          <w:sz w:val="28"/>
          <w:szCs w:val="28"/>
          <w:lang w:val="ru-RU"/>
        </w:rPr>
        <w:t>»</w:t>
      </w:r>
      <w:bookmarkEnd w:id="0"/>
    </w:p>
    <w:p w:rsidR="00395A24" w:rsidRPr="00395A24" w:rsidRDefault="00395A24" w:rsidP="00395A24">
      <w:pPr>
        <w:spacing w:after="12" w:line="259" w:lineRule="auto"/>
        <w:jc w:val="both"/>
        <w:rPr>
          <w:sz w:val="28"/>
          <w:szCs w:val="28"/>
          <w:lang w:val="ru-RU"/>
        </w:rPr>
      </w:pPr>
    </w:p>
    <w:p w:rsidR="00395A24" w:rsidRPr="007A00D5" w:rsidRDefault="007A00D5" w:rsidP="007A00D5">
      <w:pPr>
        <w:pStyle w:val="a5"/>
        <w:jc w:val="both"/>
        <w:rPr>
          <w:sz w:val="28"/>
          <w:szCs w:val="28"/>
          <w:lang w:val="ru-RU"/>
        </w:rPr>
      </w:pPr>
      <w:proofErr w:type="gramStart"/>
      <w:r w:rsidRPr="00585A8A">
        <w:rPr>
          <w:sz w:val="28"/>
          <w:szCs w:val="28"/>
          <w:lang w:val="ru-RU"/>
        </w:rPr>
        <w:t>В соответствии с Федеральным законом Российской Федерации  от 06 октября 2003 года № 131-ФЗ «</w:t>
      </w:r>
      <w:r w:rsidRPr="00585A8A">
        <w:rPr>
          <w:color w:val="000000"/>
          <w:sz w:val="28"/>
          <w:szCs w:val="28"/>
          <w:lang w:val="ru-RU"/>
        </w:rPr>
        <w:t>Об общих принципах организации местного самоуправления в Российской Федерации», Законом Республики Крым от 21 августа  2014 года № 54-ЗРК «Об основах местного самоуправления в Республике Крым», Земельным кодексом Российской Федерации,</w:t>
      </w:r>
      <w:r w:rsidRPr="00585A8A">
        <w:rPr>
          <w:sz w:val="28"/>
          <w:szCs w:val="28"/>
          <w:lang w:val="ru-RU"/>
        </w:rPr>
        <w:t xml:space="preserve"> постановлением Правительства Российской Федерации № 582 от 16 июля 2009 года «Об основных принципах определения арендной платы при аренде</w:t>
      </w:r>
      <w:proofErr w:type="gramEnd"/>
      <w:r w:rsidR="00585A8A">
        <w:rPr>
          <w:sz w:val="28"/>
          <w:szCs w:val="28"/>
          <w:lang w:val="ru-RU"/>
        </w:rPr>
        <w:t xml:space="preserve"> </w:t>
      </w:r>
      <w:proofErr w:type="gramStart"/>
      <w:r w:rsidRPr="00585A8A">
        <w:rPr>
          <w:sz w:val="28"/>
          <w:szCs w:val="28"/>
          <w:lang w:val="ru-RU"/>
        </w:rPr>
        <w:t xml:space="preserve">земельных участков, находящихся в государственной или муниципальной собственности,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r w:rsidRPr="00585A8A">
        <w:rPr>
          <w:bCs/>
          <w:color w:val="000000"/>
          <w:sz w:val="28"/>
          <w:szCs w:val="28"/>
          <w:shd w:val="clear" w:color="auto" w:fill="FFFFFF"/>
          <w:lang w:val="ru-RU"/>
        </w:rPr>
        <w:t>расположенных на территории Республики Крым</w:t>
      </w:r>
      <w:r w:rsidRPr="00585A8A">
        <w:rPr>
          <w:bCs/>
          <w:sz w:val="28"/>
          <w:szCs w:val="28"/>
          <w:shd w:val="clear" w:color="auto" w:fill="FFFFFF"/>
          <w:lang w:val="ru-RU"/>
        </w:rPr>
        <w:t>»</w:t>
      </w:r>
      <w:r w:rsidRPr="00585A8A">
        <w:rPr>
          <w:rFonts w:eastAsia="Calibri"/>
          <w:sz w:val="28"/>
          <w:szCs w:val="28"/>
          <w:lang w:val="ru-RU"/>
        </w:rPr>
        <w:t xml:space="preserve">, постановлением Совета министров Республики Крым от 28 декабря 2019 г. </w:t>
      </w:r>
      <w:r w:rsidRPr="00624BA4">
        <w:rPr>
          <w:rFonts w:eastAsia="Calibri"/>
          <w:sz w:val="28"/>
          <w:szCs w:val="28"/>
        </w:rPr>
        <w:t>N</w:t>
      </w:r>
      <w:r w:rsidRPr="00585A8A">
        <w:rPr>
          <w:rFonts w:eastAsia="Calibri"/>
          <w:sz w:val="28"/>
          <w:szCs w:val="28"/>
          <w:lang w:val="ru-RU"/>
        </w:rPr>
        <w:t xml:space="preserve"> 821 "О порядке определения размера арендной платы, размера платы за сервитут, в том числе</w:t>
      </w:r>
      <w:proofErr w:type="gramEnd"/>
      <w:r>
        <w:rPr>
          <w:rFonts w:eastAsia="Calibri"/>
          <w:sz w:val="28"/>
          <w:szCs w:val="28"/>
          <w:lang w:val="ru-RU"/>
        </w:rPr>
        <w:t xml:space="preserve"> </w:t>
      </w:r>
      <w:r w:rsidRPr="00585A8A">
        <w:rPr>
          <w:rFonts w:eastAsia="Calibri"/>
          <w:sz w:val="28"/>
          <w:szCs w:val="28"/>
          <w:lang w:val="ru-RU"/>
        </w:rPr>
        <w:t xml:space="preserve">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и признании утратившим силу постановления Совета министров Республики Крым от 12 ноября 2014 года </w:t>
      </w:r>
      <w:r w:rsidRPr="00624BA4">
        <w:rPr>
          <w:rFonts w:eastAsia="Calibri"/>
          <w:sz w:val="28"/>
          <w:szCs w:val="28"/>
        </w:rPr>
        <w:t>N</w:t>
      </w:r>
      <w:r w:rsidRPr="00585A8A">
        <w:rPr>
          <w:rFonts w:eastAsia="Calibri"/>
          <w:sz w:val="28"/>
          <w:szCs w:val="28"/>
          <w:lang w:val="ru-RU"/>
        </w:rPr>
        <w:t xml:space="preserve"> 450"</w:t>
      </w:r>
      <w:r>
        <w:rPr>
          <w:rFonts w:eastAsia="Calibri"/>
          <w:sz w:val="28"/>
          <w:szCs w:val="28"/>
          <w:lang w:val="ru-RU"/>
        </w:rPr>
        <w:t xml:space="preserve"> (с изменениями)</w:t>
      </w:r>
      <w:r w:rsidRPr="00585A8A">
        <w:rPr>
          <w:rFonts w:eastAsia="Calibri"/>
          <w:sz w:val="28"/>
          <w:szCs w:val="28"/>
          <w:lang w:val="ru-RU"/>
        </w:rPr>
        <w:t>, распоряжением Совета министров Республики Крым</w:t>
      </w:r>
      <w:r>
        <w:rPr>
          <w:rFonts w:eastAsia="Calibri"/>
          <w:sz w:val="28"/>
          <w:szCs w:val="28"/>
          <w:lang w:val="ru-RU"/>
        </w:rPr>
        <w:t xml:space="preserve"> </w:t>
      </w:r>
      <w:r w:rsidRPr="00585A8A">
        <w:rPr>
          <w:rFonts w:eastAsia="Calibri"/>
          <w:sz w:val="28"/>
          <w:szCs w:val="28"/>
          <w:lang w:val="ru-RU"/>
        </w:rPr>
        <w:t xml:space="preserve">от 21 ноября 2019 года </w:t>
      </w:r>
      <w:r w:rsidRPr="00624BA4">
        <w:rPr>
          <w:rFonts w:eastAsia="Calibri"/>
          <w:sz w:val="28"/>
          <w:szCs w:val="28"/>
        </w:rPr>
        <w:t>N</w:t>
      </w:r>
      <w:r w:rsidRPr="00585A8A">
        <w:rPr>
          <w:rFonts w:eastAsia="Calibri"/>
          <w:sz w:val="28"/>
          <w:szCs w:val="28"/>
          <w:lang w:val="ru-RU"/>
        </w:rPr>
        <w:t xml:space="preserve"> 1492-р "О внесении изменений в распоряжение Совета министров Республики Крым от 29 ноября 2016 года </w:t>
      </w:r>
      <w:r w:rsidRPr="00624BA4">
        <w:rPr>
          <w:rFonts w:eastAsia="Calibri"/>
          <w:sz w:val="28"/>
          <w:szCs w:val="28"/>
        </w:rPr>
        <w:t>N</w:t>
      </w:r>
      <w:r w:rsidRPr="00585A8A">
        <w:rPr>
          <w:rFonts w:eastAsia="Calibri"/>
          <w:sz w:val="28"/>
          <w:szCs w:val="28"/>
          <w:lang w:val="ru-RU"/>
        </w:rPr>
        <w:t xml:space="preserve"> 1498-р и применении результатов государственной кадастровой оценки земельных участков, расположенных на территории Республики Крым", руководствуясь Уставом</w:t>
      </w:r>
      <w:r>
        <w:rPr>
          <w:rFonts w:eastAsia="Calibri"/>
          <w:sz w:val="28"/>
          <w:szCs w:val="28"/>
          <w:lang w:val="ru-RU"/>
        </w:rPr>
        <w:t xml:space="preserve"> </w:t>
      </w:r>
      <w:r w:rsidRPr="00585A8A">
        <w:rPr>
          <w:sz w:val="28"/>
          <w:szCs w:val="28"/>
          <w:lang w:val="ru-RU"/>
        </w:rPr>
        <w:t xml:space="preserve">муниципального образования Емельяновское сельское поселение </w:t>
      </w:r>
      <w:r w:rsidRPr="00585A8A">
        <w:rPr>
          <w:sz w:val="28"/>
          <w:szCs w:val="28"/>
          <w:lang w:val="ru-RU"/>
        </w:rPr>
        <w:lastRenderedPageBreak/>
        <w:t>Нижнегорского района Республики Крым, Емельяновский сельский совет Нижнегорского района Республики Крым</w:t>
      </w:r>
    </w:p>
    <w:p w:rsidR="00395A24" w:rsidRDefault="00395A24" w:rsidP="00395A24">
      <w:pPr>
        <w:shd w:val="clear" w:color="auto" w:fill="FFFFFF"/>
        <w:spacing w:before="269" w:line="278" w:lineRule="exact"/>
        <w:jc w:val="center"/>
        <w:rPr>
          <w:b/>
          <w:spacing w:val="-3"/>
          <w:sz w:val="28"/>
          <w:szCs w:val="28"/>
          <w:lang w:val="ru-RU"/>
        </w:rPr>
      </w:pPr>
      <w:r w:rsidRPr="00395A24">
        <w:rPr>
          <w:b/>
          <w:spacing w:val="-3"/>
          <w:sz w:val="28"/>
          <w:szCs w:val="28"/>
          <w:lang w:val="ru-RU"/>
        </w:rPr>
        <w:t>РЕШИЛ:</w:t>
      </w:r>
    </w:p>
    <w:p w:rsidR="00395A24" w:rsidRPr="00585A8A" w:rsidRDefault="007A00D5" w:rsidP="007A00D5">
      <w:pPr>
        <w:pStyle w:val="a5"/>
        <w:rPr>
          <w:sz w:val="28"/>
          <w:szCs w:val="28"/>
          <w:lang w:val="ru-RU"/>
        </w:rPr>
      </w:pPr>
      <w:r>
        <w:rPr>
          <w:sz w:val="28"/>
          <w:szCs w:val="28"/>
          <w:lang w:val="ru-RU"/>
        </w:rPr>
        <w:t xml:space="preserve">         </w:t>
      </w:r>
      <w:proofErr w:type="gramStart"/>
      <w:r w:rsidR="00395A24" w:rsidRPr="007A00D5">
        <w:rPr>
          <w:sz w:val="28"/>
          <w:szCs w:val="28"/>
          <w:lang w:val="ru-RU"/>
        </w:rPr>
        <w:t xml:space="preserve">1.Внести следующие изменения в решение </w:t>
      </w:r>
      <w:r w:rsidR="009B48FF" w:rsidRPr="007A00D5">
        <w:rPr>
          <w:sz w:val="28"/>
          <w:szCs w:val="28"/>
          <w:lang w:val="ru-RU"/>
        </w:rPr>
        <w:t>Емельяновского</w:t>
      </w:r>
      <w:r w:rsidR="00395A24" w:rsidRPr="007A00D5">
        <w:rPr>
          <w:sz w:val="28"/>
          <w:szCs w:val="28"/>
          <w:lang w:val="ru-RU"/>
        </w:rPr>
        <w:t xml:space="preserve"> сельского совета </w:t>
      </w:r>
      <w:r w:rsidRPr="007A00D5">
        <w:rPr>
          <w:sz w:val="28"/>
          <w:szCs w:val="28"/>
          <w:lang w:val="ru-RU"/>
        </w:rPr>
        <w:t>от 15.11.2022г. №3«</w:t>
      </w:r>
      <w:r w:rsidRPr="00585A8A">
        <w:rPr>
          <w:sz w:val="28"/>
          <w:szCs w:val="28"/>
          <w:lang w:val="ru-RU"/>
        </w:rPr>
        <w:t>Об утверждении Порядка размера</w:t>
      </w:r>
      <w:r w:rsidRPr="007A00D5">
        <w:rPr>
          <w:sz w:val="28"/>
          <w:szCs w:val="28"/>
          <w:lang w:val="ru-RU"/>
        </w:rPr>
        <w:t xml:space="preserve"> </w:t>
      </w:r>
      <w:r w:rsidRPr="00585A8A">
        <w:rPr>
          <w:sz w:val="28"/>
          <w:szCs w:val="28"/>
          <w:lang w:val="ru-RU"/>
        </w:rPr>
        <w:t xml:space="preserve">арендной платы, размера платы за сервитут, </w:t>
      </w:r>
      <w:r w:rsidRPr="007A00D5">
        <w:rPr>
          <w:sz w:val="28"/>
          <w:szCs w:val="28"/>
          <w:lang w:val="ru-RU"/>
        </w:rPr>
        <w:t xml:space="preserve"> </w:t>
      </w:r>
      <w:r w:rsidRPr="00585A8A">
        <w:rPr>
          <w:sz w:val="28"/>
          <w:szCs w:val="28"/>
          <w:lang w:val="ru-RU"/>
        </w:rPr>
        <w:t>в том числе публичный, размера цены продажи</w:t>
      </w:r>
      <w:r w:rsidRPr="007A00D5">
        <w:rPr>
          <w:sz w:val="28"/>
          <w:szCs w:val="28"/>
          <w:lang w:val="ru-RU"/>
        </w:rPr>
        <w:t xml:space="preserve"> </w:t>
      </w:r>
      <w:r w:rsidRPr="00585A8A">
        <w:rPr>
          <w:sz w:val="28"/>
          <w:szCs w:val="28"/>
          <w:lang w:val="ru-RU"/>
        </w:rPr>
        <w:t xml:space="preserve">земельных участков, размера платы за увеличение </w:t>
      </w:r>
      <w:r w:rsidRPr="007A00D5">
        <w:rPr>
          <w:sz w:val="28"/>
          <w:szCs w:val="28"/>
          <w:lang w:val="ru-RU"/>
        </w:rPr>
        <w:t xml:space="preserve"> </w:t>
      </w:r>
      <w:r w:rsidRPr="00585A8A">
        <w:rPr>
          <w:sz w:val="28"/>
          <w:szCs w:val="28"/>
          <w:lang w:val="ru-RU"/>
        </w:rPr>
        <w:t xml:space="preserve">площади земельных участков, находящихся </w:t>
      </w:r>
      <w:r w:rsidRPr="007A00D5">
        <w:rPr>
          <w:sz w:val="28"/>
          <w:szCs w:val="28"/>
          <w:lang w:val="ru-RU"/>
        </w:rPr>
        <w:t xml:space="preserve"> </w:t>
      </w:r>
      <w:r w:rsidRPr="00585A8A">
        <w:rPr>
          <w:sz w:val="28"/>
          <w:szCs w:val="28"/>
          <w:lang w:val="ru-RU"/>
        </w:rPr>
        <w:t xml:space="preserve">в частной собственности, в результате перераспределения таких земельных участков </w:t>
      </w:r>
      <w:r w:rsidRPr="007A00D5">
        <w:rPr>
          <w:sz w:val="28"/>
          <w:szCs w:val="28"/>
          <w:lang w:val="ru-RU"/>
        </w:rPr>
        <w:t xml:space="preserve"> </w:t>
      </w:r>
      <w:r w:rsidRPr="00585A8A">
        <w:rPr>
          <w:sz w:val="28"/>
          <w:szCs w:val="28"/>
          <w:lang w:val="ru-RU"/>
        </w:rPr>
        <w:t xml:space="preserve">и земель и (или) земельных участков находящихся </w:t>
      </w:r>
      <w:r w:rsidRPr="007A00D5">
        <w:rPr>
          <w:sz w:val="28"/>
          <w:szCs w:val="28"/>
          <w:lang w:val="ru-RU"/>
        </w:rPr>
        <w:t xml:space="preserve"> </w:t>
      </w:r>
      <w:r w:rsidRPr="00585A8A">
        <w:rPr>
          <w:sz w:val="28"/>
          <w:szCs w:val="28"/>
          <w:lang w:val="ru-RU"/>
        </w:rPr>
        <w:t>в муниципальной</w:t>
      </w:r>
      <w:r w:rsidR="00585A8A">
        <w:rPr>
          <w:sz w:val="28"/>
          <w:szCs w:val="28"/>
          <w:lang w:val="ru-RU"/>
        </w:rPr>
        <w:t xml:space="preserve"> </w:t>
      </w:r>
      <w:r w:rsidRPr="00585A8A">
        <w:rPr>
          <w:sz w:val="28"/>
          <w:szCs w:val="28"/>
          <w:lang w:val="ru-RU"/>
        </w:rPr>
        <w:t>собственности муниципального</w:t>
      </w:r>
      <w:proofErr w:type="gramEnd"/>
      <w:r w:rsidRPr="00585A8A">
        <w:rPr>
          <w:sz w:val="28"/>
          <w:szCs w:val="28"/>
          <w:lang w:val="ru-RU"/>
        </w:rPr>
        <w:t xml:space="preserve"> образования </w:t>
      </w:r>
      <w:r w:rsidRPr="007A00D5">
        <w:rPr>
          <w:sz w:val="28"/>
          <w:szCs w:val="28"/>
          <w:lang w:val="ru-RU"/>
        </w:rPr>
        <w:t xml:space="preserve"> </w:t>
      </w:r>
      <w:r w:rsidRPr="00585A8A">
        <w:rPr>
          <w:sz w:val="28"/>
          <w:szCs w:val="28"/>
          <w:lang w:val="ru-RU"/>
        </w:rPr>
        <w:t xml:space="preserve">Емельяновское сельское поселение </w:t>
      </w:r>
      <w:r w:rsidRPr="007A00D5">
        <w:rPr>
          <w:sz w:val="28"/>
          <w:szCs w:val="28"/>
          <w:lang w:val="ru-RU"/>
        </w:rPr>
        <w:t xml:space="preserve"> </w:t>
      </w:r>
      <w:r w:rsidRPr="00585A8A">
        <w:rPr>
          <w:sz w:val="28"/>
          <w:szCs w:val="28"/>
          <w:lang w:val="ru-RU"/>
        </w:rPr>
        <w:t>Нижнегорского района Республики Крым</w:t>
      </w:r>
      <w:r w:rsidRPr="007A00D5">
        <w:rPr>
          <w:sz w:val="28"/>
          <w:szCs w:val="28"/>
          <w:lang w:val="ru-RU"/>
        </w:rPr>
        <w:t xml:space="preserve">» </w:t>
      </w:r>
      <w:r w:rsidR="00395A24" w:rsidRPr="007A00D5">
        <w:rPr>
          <w:sz w:val="28"/>
          <w:szCs w:val="28"/>
          <w:lang w:val="ru-RU"/>
        </w:rPr>
        <w:t>(далее – Порядок):</w:t>
      </w:r>
    </w:p>
    <w:p w:rsidR="002B11E8" w:rsidRDefault="00395A24" w:rsidP="002B11E8">
      <w:pPr>
        <w:pStyle w:val="a5"/>
        <w:ind w:firstLine="708"/>
        <w:jc w:val="both"/>
        <w:rPr>
          <w:sz w:val="28"/>
          <w:szCs w:val="28"/>
          <w:lang w:val="ru-RU"/>
        </w:rPr>
      </w:pPr>
      <w:r w:rsidRPr="002B11E8">
        <w:rPr>
          <w:sz w:val="28"/>
          <w:szCs w:val="28"/>
          <w:lang w:val="ru-RU"/>
        </w:rPr>
        <w:t xml:space="preserve">1.1 </w:t>
      </w:r>
      <w:r w:rsidR="00652EBF">
        <w:rPr>
          <w:sz w:val="28"/>
          <w:szCs w:val="28"/>
          <w:lang w:val="ru-RU"/>
        </w:rPr>
        <w:t>Р</w:t>
      </w:r>
      <w:r w:rsidRPr="002B11E8">
        <w:rPr>
          <w:sz w:val="28"/>
          <w:szCs w:val="28"/>
          <w:lang w:val="ru-RU"/>
        </w:rPr>
        <w:t xml:space="preserve">аздел </w:t>
      </w:r>
      <w:r w:rsidR="00652EBF">
        <w:rPr>
          <w:sz w:val="28"/>
          <w:szCs w:val="28"/>
          <w:lang w:val="ru-RU"/>
        </w:rPr>
        <w:t>2</w:t>
      </w:r>
      <w:r w:rsidRPr="002B11E8">
        <w:rPr>
          <w:sz w:val="28"/>
          <w:szCs w:val="28"/>
          <w:lang w:val="ru-RU"/>
        </w:rPr>
        <w:t xml:space="preserve"> Порядка </w:t>
      </w:r>
      <w:r w:rsidR="00652EBF">
        <w:rPr>
          <w:sz w:val="28"/>
          <w:szCs w:val="28"/>
          <w:lang w:val="ru-RU"/>
        </w:rPr>
        <w:t>изложить в следующей редакции:</w:t>
      </w:r>
    </w:p>
    <w:p w:rsidR="00652EBF" w:rsidRPr="00585A8A" w:rsidRDefault="00000B6C" w:rsidP="00652EBF">
      <w:pPr>
        <w:jc w:val="both"/>
        <w:rPr>
          <w:sz w:val="28"/>
          <w:szCs w:val="28"/>
          <w:lang w:val="ru-RU"/>
        </w:rPr>
      </w:pPr>
      <w:bookmarkStart w:id="2" w:name="_Hlk116377820"/>
      <w:r>
        <w:rPr>
          <w:sz w:val="28"/>
          <w:szCs w:val="28"/>
          <w:lang w:val="ru-RU"/>
        </w:rPr>
        <w:t>«</w:t>
      </w:r>
      <w:r w:rsidR="00652EBF" w:rsidRPr="00585A8A">
        <w:rPr>
          <w:sz w:val="28"/>
          <w:szCs w:val="28"/>
          <w:lang w:val="ru-RU"/>
        </w:rPr>
        <w:t xml:space="preserve">2.1. </w:t>
      </w:r>
      <w:bookmarkEnd w:id="2"/>
      <w:r w:rsidR="00652EBF" w:rsidRPr="00585A8A">
        <w:rPr>
          <w:sz w:val="28"/>
          <w:szCs w:val="28"/>
          <w:lang w:val="ru-RU"/>
        </w:rPr>
        <w:t>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(аукционе), размер арендной платы определяется по результатам таких торгов (аукциона).</w:t>
      </w:r>
    </w:p>
    <w:p w:rsidR="00652EBF" w:rsidRPr="00585A8A" w:rsidRDefault="00652EBF" w:rsidP="00652EBF">
      <w:pPr>
        <w:jc w:val="both"/>
        <w:rPr>
          <w:sz w:val="28"/>
          <w:szCs w:val="28"/>
          <w:lang w:val="ru-RU"/>
        </w:rPr>
      </w:pPr>
      <w:bookmarkStart w:id="3" w:name="_Hlk116378595"/>
      <w:r w:rsidRPr="00585A8A">
        <w:rPr>
          <w:sz w:val="28"/>
          <w:szCs w:val="28"/>
          <w:lang w:val="ru-RU"/>
        </w:rPr>
        <w:t xml:space="preserve">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от 29 июля 1998 года </w:t>
      </w:r>
      <w:r w:rsidRPr="002B794C">
        <w:rPr>
          <w:sz w:val="28"/>
          <w:szCs w:val="28"/>
        </w:rPr>
        <w:t>N</w:t>
      </w:r>
      <w:r w:rsidRPr="00585A8A">
        <w:rPr>
          <w:sz w:val="28"/>
          <w:szCs w:val="28"/>
          <w:lang w:val="ru-RU"/>
        </w:rPr>
        <w:t xml:space="preserve"> 135-ФЗ "Об оценочной деятельности в Российской Федерации".</w:t>
      </w:r>
    </w:p>
    <w:bookmarkEnd w:id="3"/>
    <w:p w:rsidR="00652EBF" w:rsidRPr="00585A8A" w:rsidRDefault="00652EBF" w:rsidP="00652EBF">
      <w:pPr>
        <w:jc w:val="both"/>
        <w:rPr>
          <w:sz w:val="28"/>
          <w:szCs w:val="28"/>
          <w:lang w:val="ru-RU"/>
        </w:rPr>
      </w:pPr>
      <w:r w:rsidRPr="00585A8A">
        <w:rPr>
          <w:sz w:val="28"/>
          <w:szCs w:val="28"/>
          <w:lang w:val="ru-RU"/>
        </w:rPr>
        <w:tab/>
        <w:t>2.2.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2.3 и 2.4 раздела 2 настоящего Порядка.</w:t>
      </w:r>
    </w:p>
    <w:p w:rsidR="00FE6818" w:rsidRPr="00FE6818" w:rsidRDefault="00652EBF" w:rsidP="00652EBF">
      <w:pPr>
        <w:jc w:val="both"/>
        <w:rPr>
          <w:sz w:val="28"/>
          <w:szCs w:val="28"/>
          <w:lang w:val="ru-RU"/>
        </w:rPr>
      </w:pPr>
      <w:r w:rsidRPr="00585A8A">
        <w:rPr>
          <w:sz w:val="28"/>
          <w:szCs w:val="28"/>
          <w:lang w:val="ru-RU"/>
        </w:rPr>
        <w:tab/>
        <w:t>2.3. Годовой размер арендной платы за пользование земельным участком рассчитывается в процентах от кадастровой стоимости указанного земельного участка согласно ставке</w:t>
      </w:r>
      <w:r w:rsidR="00FE6818">
        <w:rPr>
          <w:sz w:val="28"/>
          <w:szCs w:val="28"/>
          <w:lang w:val="ru-RU"/>
        </w:rPr>
        <w:t>:</w:t>
      </w:r>
    </w:p>
    <w:tbl>
      <w:tblPr>
        <w:tblW w:w="10542" w:type="dxa"/>
        <w:tblInd w:w="113" w:type="dxa"/>
        <w:tblLook w:val="04A0" w:firstRow="1" w:lastRow="0" w:firstColumn="1" w:lastColumn="0" w:noHBand="0" w:noVBand="1"/>
      </w:tblPr>
      <w:tblGrid>
        <w:gridCol w:w="848"/>
        <w:gridCol w:w="6389"/>
        <w:gridCol w:w="1968"/>
        <w:gridCol w:w="1337"/>
      </w:tblGrid>
      <w:tr w:rsidR="00FE6818" w:rsidRPr="0002428D" w:rsidTr="00A57865">
        <w:trPr>
          <w:trHeight w:val="517"/>
          <w:tblHeader/>
        </w:trPr>
        <w:tc>
          <w:tcPr>
            <w:tcW w:w="848" w:type="dxa"/>
            <w:vMerge w:val="restart"/>
            <w:tcBorders>
              <w:top w:val="single" w:sz="4" w:space="0" w:color="auto"/>
              <w:left w:val="single" w:sz="4" w:space="0" w:color="auto"/>
              <w:bottom w:val="single" w:sz="4" w:space="0" w:color="auto"/>
              <w:right w:val="single" w:sz="4" w:space="0" w:color="auto"/>
            </w:tcBorders>
            <w:vAlign w:val="bottom"/>
            <w:hideMark/>
          </w:tcPr>
          <w:p w:rsidR="00FE6818" w:rsidRPr="0002428D" w:rsidRDefault="00FE6818" w:rsidP="00A57865">
            <w:pPr>
              <w:ind w:left="57" w:right="57"/>
              <w:jc w:val="both"/>
              <w:rPr>
                <w:b/>
                <w:bCs/>
                <w:color w:val="000000"/>
              </w:rPr>
            </w:pPr>
            <w:r w:rsidRPr="0002428D">
              <w:rPr>
                <w:b/>
                <w:bCs/>
                <w:color w:val="000000"/>
              </w:rPr>
              <w:t>№</w:t>
            </w:r>
            <w:proofErr w:type="spellStart"/>
            <w:r w:rsidRPr="0002428D">
              <w:rPr>
                <w:b/>
                <w:bCs/>
                <w:color w:val="000000"/>
              </w:rPr>
              <w:t>пп</w:t>
            </w:r>
            <w:proofErr w:type="spellEnd"/>
          </w:p>
        </w:tc>
        <w:tc>
          <w:tcPr>
            <w:tcW w:w="6389" w:type="dxa"/>
            <w:vMerge w:val="restart"/>
            <w:tcBorders>
              <w:top w:val="single" w:sz="4" w:space="0" w:color="auto"/>
              <w:left w:val="single" w:sz="4" w:space="0" w:color="auto"/>
              <w:bottom w:val="single" w:sz="4" w:space="0" w:color="auto"/>
              <w:right w:val="single" w:sz="4" w:space="0" w:color="auto"/>
            </w:tcBorders>
            <w:vAlign w:val="bottom"/>
            <w:hideMark/>
          </w:tcPr>
          <w:p w:rsidR="00FE6818" w:rsidRPr="00585A8A" w:rsidRDefault="00FE6818" w:rsidP="00A57865">
            <w:pPr>
              <w:ind w:left="57" w:right="57"/>
              <w:jc w:val="both"/>
              <w:rPr>
                <w:b/>
                <w:bCs/>
                <w:color w:val="000000"/>
                <w:lang w:val="ru-RU"/>
              </w:rPr>
            </w:pPr>
            <w:r w:rsidRPr="00585A8A">
              <w:rPr>
                <w:b/>
                <w:bCs/>
                <w:color w:val="000000"/>
                <w:lang w:val="ru-RU"/>
              </w:rPr>
              <w:t xml:space="preserve">Наименование вида разрешенного использования земельного участка </w:t>
            </w:r>
          </w:p>
        </w:tc>
        <w:tc>
          <w:tcPr>
            <w:tcW w:w="1968" w:type="dxa"/>
            <w:vMerge w:val="restart"/>
            <w:tcBorders>
              <w:top w:val="single" w:sz="4" w:space="0" w:color="auto"/>
              <w:left w:val="single" w:sz="4" w:space="0" w:color="auto"/>
              <w:bottom w:val="single" w:sz="4" w:space="0" w:color="auto"/>
              <w:right w:val="single" w:sz="4" w:space="0" w:color="auto"/>
            </w:tcBorders>
            <w:vAlign w:val="bottom"/>
            <w:hideMark/>
          </w:tcPr>
          <w:p w:rsidR="00FE6818" w:rsidRPr="00585A8A" w:rsidRDefault="00FE6818" w:rsidP="00A57865">
            <w:pPr>
              <w:ind w:left="57" w:right="57"/>
              <w:jc w:val="both"/>
              <w:rPr>
                <w:b/>
                <w:bCs/>
                <w:color w:val="000000"/>
                <w:lang w:val="ru-RU"/>
              </w:rPr>
            </w:pPr>
            <w:r w:rsidRPr="00585A8A">
              <w:rPr>
                <w:b/>
                <w:bCs/>
                <w:color w:val="000000"/>
                <w:lang w:val="ru-RU"/>
              </w:rPr>
              <w:t>Код вида разрешенного использования земельного участка</w:t>
            </w:r>
          </w:p>
        </w:tc>
        <w:tc>
          <w:tcPr>
            <w:tcW w:w="1337" w:type="dxa"/>
            <w:vMerge w:val="restart"/>
            <w:tcBorders>
              <w:top w:val="single" w:sz="4" w:space="0" w:color="auto"/>
              <w:left w:val="single" w:sz="4" w:space="0" w:color="auto"/>
              <w:bottom w:val="single" w:sz="4" w:space="0" w:color="auto"/>
              <w:right w:val="single" w:sz="4" w:space="0" w:color="auto"/>
            </w:tcBorders>
            <w:vAlign w:val="bottom"/>
            <w:hideMark/>
          </w:tcPr>
          <w:p w:rsidR="00FE6818" w:rsidRPr="0002428D" w:rsidRDefault="00FE6818" w:rsidP="00A57865">
            <w:pPr>
              <w:ind w:left="57" w:right="57"/>
              <w:jc w:val="both"/>
              <w:rPr>
                <w:b/>
                <w:bCs/>
                <w:color w:val="000000"/>
              </w:rPr>
            </w:pPr>
            <w:proofErr w:type="spellStart"/>
            <w:r w:rsidRPr="0002428D">
              <w:rPr>
                <w:b/>
                <w:bCs/>
                <w:color w:val="000000"/>
              </w:rPr>
              <w:t>Размер</w:t>
            </w:r>
            <w:proofErr w:type="spellEnd"/>
            <w:r w:rsidRPr="0002428D">
              <w:rPr>
                <w:b/>
                <w:bCs/>
                <w:color w:val="000000"/>
              </w:rPr>
              <w:t xml:space="preserve"> </w:t>
            </w:r>
            <w:proofErr w:type="spellStart"/>
            <w:r w:rsidRPr="0002428D">
              <w:rPr>
                <w:b/>
                <w:bCs/>
                <w:color w:val="000000"/>
              </w:rPr>
              <w:t>ставки</w:t>
            </w:r>
            <w:proofErr w:type="spellEnd"/>
            <w:r w:rsidRPr="0002428D">
              <w:rPr>
                <w:b/>
                <w:bCs/>
                <w:color w:val="000000"/>
              </w:rPr>
              <w:t xml:space="preserve"> </w:t>
            </w:r>
            <w:proofErr w:type="spellStart"/>
            <w:r w:rsidRPr="0002428D">
              <w:rPr>
                <w:b/>
                <w:bCs/>
                <w:color w:val="000000"/>
              </w:rPr>
              <w:t>аренды</w:t>
            </w:r>
            <w:proofErr w:type="spellEnd"/>
          </w:p>
        </w:tc>
      </w:tr>
      <w:tr w:rsidR="00FE6818" w:rsidRPr="0002428D" w:rsidTr="00A5786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r>
      <w:tr w:rsidR="00FE6818" w:rsidRPr="0002428D" w:rsidTr="00A5786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r>
      <w:tr w:rsidR="00FE6818" w:rsidRPr="0002428D" w:rsidTr="00A5786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r>
      <w:tr w:rsidR="00FE6818" w:rsidRPr="0002428D" w:rsidTr="00A57865">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E6818" w:rsidRPr="0002428D" w:rsidRDefault="00FE6818" w:rsidP="00A57865">
            <w:pPr>
              <w:ind w:left="57" w:right="57"/>
              <w:jc w:val="both"/>
              <w:rPr>
                <w:b/>
                <w:bCs/>
                <w:color w:val="000000"/>
              </w:rPr>
            </w:pP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Сельскохозяйственное</w:t>
            </w:r>
            <w:proofErr w:type="spellEnd"/>
            <w:r w:rsidRPr="0002428D">
              <w:rPr>
                <w:color w:val="000000"/>
              </w:rPr>
              <w:t xml:space="preserve"> </w:t>
            </w:r>
            <w:proofErr w:type="spellStart"/>
            <w:r w:rsidRPr="0002428D">
              <w:rPr>
                <w:color w:val="000000"/>
              </w:rPr>
              <w:t>использование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1.0.</w:t>
            </w:r>
          </w:p>
        </w:tc>
        <w:tc>
          <w:tcPr>
            <w:tcW w:w="1337" w:type="dxa"/>
            <w:tcBorders>
              <w:top w:val="single" w:sz="4" w:space="0" w:color="auto"/>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Растениеводство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Выращивание зерновых и иных сельскохозяйственных культур</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Овощеводство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1.3.</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Выращивание тонизирующих, лекарственных, цветочных культур</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1.4.</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Садоводство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1.5.</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7</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Выращивание</w:t>
            </w:r>
            <w:proofErr w:type="spellEnd"/>
            <w:r w:rsidRPr="0002428D">
              <w:rPr>
                <w:color w:val="000000"/>
              </w:rPr>
              <w:t xml:space="preserve"> </w:t>
            </w:r>
            <w:proofErr w:type="spellStart"/>
            <w:r w:rsidRPr="0002428D">
              <w:rPr>
                <w:color w:val="000000"/>
              </w:rPr>
              <w:t>льна</w:t>
            </w:r>
            <w:proofErr w:type="spellEnd"/>
            <w:r w:rsidRPr="0002428D">
              <w:rPr>
                <w:color w:val="000000"/>
              </w:rPr>
              <w:t xml:space="preserve"> и </w:t>
            </w:r>
            <w:proofErr w:type="spellStart"/>
            <w:r w:rsidRPr="0002428D">
              <w:rPr>
                <w:color w:val="000000"/>
              </w:rPr>
              <w:t>конопли</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1.6.</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8</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Животноводство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1.7.</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Pr>
                <w:color w:val="000000"/>
              </w:rPr>
              <w:t>2</w:t>
            </w:r>
            <w:r w:rsidRPr="0002428D">
              <w:rPr>
                <w:color w:val="000000"/>
              </w:rPr>
              <w:t>,0%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9</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Скотоводство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1.8.</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Pr>
                <w:color w:val="000000"/>
              </w:rPr>
              <w:t>2</w:t>
            </w:r>
            <w:r w:rsidRPr="0002428D">
              <w:rPr>
                <w:color w:val="000000"/>
              </w:rPr>
              <w:t>,0%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10</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Звероводство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1.9.</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lastRenderedPageBreak/>
              <w:t>11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Птицеводство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1.10.</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Свиноводство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13</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Пчеловодство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Рыбоводство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1.13.</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15</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Научное</w:t>
            </w:r>
            <w:proofErr w:type="spellEnd"/>
            <w:r w:rsidRPr="0002428D">
              <w:rPr>
                <w:color w:val="000000"/>
              </w:rPr>
              <w:t xml:space="preserve"> </w:t>
            </w:r>
            <w:proofErr w:type="spellStart"/>
            <w:r w:rsidRPr="0002428D">
              <w:rPr>
                <w:color w:val="000000"/>
              </w:rPr>
              <w:t>обеспечение</w:t>
            </w:r>
            <w:proofErr w:type="spellEnd"/>
            <w:r w:rsidRPr="0002428D">
              <w:rPr>
                <w:color w:val="000000"/>
              </w:rPr>
              <w:t xml:space="preserve"> </w:t>
            </w:r>
            <w:proofErr w:type="spellStart"/>
            <w:r w:rsidRPr="0002428D">
              <w:rPr>
                <w:color w:val="000000"/>
              </w:rPr>
              <w:t>сельского</w:t>
            </w:r>
            <w:proofErr w:type="spellEnd"/>
            <w:r w:rsidRPr="0002428D">
              <w:rPr>
                <w:color w:val="000000"/>
              </w:rPr>
              <w:t xml:space="preserve"> </w:t>
            </w:r>
            <w:proofErr w:type="spellStart"/>
            <w:r w:rsidRPr="0002428D">
              <w:rPr>
                <w:color w:val="000000"/>
              </w:rPr>
              <w:t>хозяйства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1.14.</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16</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Хранение и переработка сельскохозяйственной продукции</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1.15.</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17</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Ведение личного подсобного хозяйства на полевых участках</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1.16.</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18</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Питомники</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1.17.</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19</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Обеспечение</w:t>
            </w:r>
            <w:proofErr w:type="spellEnd"/>
            <w:r w:rsidRPr="0002428D">
              <w:rPr>
                <w:color w:val="000000"/>
              </w:rPr>
              <w:t xml:space="preserve"> </w:t>
            </w:r>
            <w:proofErr w:type="spellStart"/>
            <w:r w:rsidRPr="0002428D">
              <w:rPr>
                <w:color w:val="000000"/>
              </w:rPr>
              <w:t>сельскохозяйственного</w:t>
            </w:r>
            <w:proofErr w:type="spellEnd"/>
            <w:r w:rsidRPr="0002428D">
              <w:rPr>
                <w:color w:val="000000"/>
              </w:rPr>
              <w:t xml:space="preserve"> </w:t>
            </w:r>
            <w:proofErr w:type="spellStart"/>
            <w:r w:rsidRPr="0002428D">
              <w:rPr>
                <w:color w:val="000000"/>
              </w:rPr>
              <w:t>производства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1.18.</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20</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Жилая</w:t>
            </w:r>
            <w:proofErr w:type="spellEnd"/>
            <w:r w:rsidRPr="0002428D">
              <w:rPr>
                <w:color w:val="000000"/>
              </w:rPr>
              <w:t xml:space="preserve"> </w:t>
            </w:r>
            <w:proofErr w:type="spellStart"/>
            <w:r w:rsidRPr="0002428D">
              <w:rPr>
                <w:color w:val="000000"/>
              </w:rPr>
              <w:t>застройка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2.0.</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Для</w:t>
            </w:r>
            <w:proofErr w:type="spellEnd"/>
            <w:r w:rsidRPr="0002428D">
              <w:rPr>
                <w:color w:val="000000"/>
              </w:rPr>
              <w:t xml:space="preserve"> </w:t>
            </w:r>
            <w:proofErr w:type="spellStart"/>
            <w:r w:rsidRPr="0002428D">
              <w:rPr>
                <w:color w:val="000000"/>
              </w:rPr>
              <w:t>индивидуального</w:t>
            </w:r>
            <w:proofErr w:type="spellEnd"/>
            <w:r w:rsidRPr="0002428D">
              <w:rPr>
                <w:color w:val="000000"/>
              </w:rPr>
              <w:t xml:space="preserve"> </w:t>
            </w:r>
            <w:proofErr w:type="spellStart"/>
            <w:r w:rsidRPr="0002428D">
              <w:rPr>
                <w:color w:val="000000"/>
              </w:rPr>
              <w:t>жилищного</w:t>
            </w:r>
            <w:proofErr w:type="spellEnd"/>
            <w:r w:rsidRPr="0002428D">
              <w:rPr>
                <w:color w:val="000000"/>
              </w:rPr>
              <w:t xml:space="preserve"> </w:t>
            </w:r>
            <w:proofErr w:type="spellStart"/>
            <w:r w:rsidRPr="0002428D">
              <w:rPr>
                <w:color w:val="000000"/>
              </w:rPr>
              <w:t>строительства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Малоэтажная</w:t>
            </w:r>
            <w:proofErr w:type="spellEnd"/>
            <w:r w:rsidRPr="0002428D">
              <w:rPr>
                <w:color w:val="000000"/>
              </w:rPr>
              <w:t xml:space="preserve"> </w:t>
            </w:r>
            <w:proofErr w:type="spellStart"/>
            <w:r w:rsidRPr="0002428D">
              <w:rPr>
                <w:color w:val="000000"/>
              </w:rPr>
              <w:t>многоквартирная</w:t>
            </w:r>
            <w:proofErr w:type="spellEnd"/>
            <w:r w:rsidRPr="0002428D">
              <w:rPr>
                <w:color w:val="000000"/>
              </w:rPr>
              <w:t xml:space="preserve"> </w:t>
            </w:r>
            <w:proofErr w:type="spellStart"/>
            <w:r w:rsidRPr="0002428D">
              <w:rPr>
                <w:color w:val="000000"/>
              </w:rPr>
              <w:t>жилая</w:t>
            </w:r>
            <w:proofErr w:type="spellEnd"/>
            <w:r w:rsidRPr="0002428D">
              <w:rPr>
                <w:color w:val="000000"/>
              </w:rPr>
              <w:t xml:space="preserve"> </w:t>
            </w:r>
            <w:proofErr w:type="spellStart"/>
            <w:r w:rsidRPr="0002428D">
              <w:rPr>
                <w:color w:val="000000"/>
              </w:rPr>
              <w:t>застройка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2.1.1.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23</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Для ведения личного подсобного хозяйства</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Блокированная</w:t>
            </w:r>
            <w:proofErr w:type="spellEnd"/>
            <w:r w:rsidRPr="0002428D">
              <w:rPr>
                <w:color w:val="000000"/>
              </w:rPr>
              <w:t xml:space="preserve"> </w:t>
            </w:r>
            <w:proofErr w:type="spellStart"/>
            <w:r w:rsidRPr="0002428D">
              <w:rPr>
                <w:color w:val="000000"/>
              </w:rPr>
              <w:t>жилая</w:t>
            </w:r>
            <w:proofErr w:type="spellEnd"/>
            <w:r w:rsidRPr="0002428D">
              <w:rPr>
                <w:color w:val="000000"/>
              </w:rPr>
              <w:t xml:space="preserve"> </w:t>
            </w:r>
            <w:proofErr w:type="spellStart"/>
            <w:r w:rsidRPr="0002428D">
              <w:rPr>
                <w:color w:val="000000"/>
              </w:rPr>
              <w:t>застройка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2.3.</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25</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Передвижное</w:t>
            </w:r>
            <w:proofErr w:type="spellEnd"/>
            <w:r w:rsidRPr="0002428D">
              <w:rPr>
                <w:color w:val="000000"/>
              </w:rPr>
              <w:t xml:space="preserve"> </w:t>
            </w:r>
            <w:proofErr w:type="spellStart"/>
            <w:r w:rsidRPr="0002428D">
              <w:rPr>
                <w:color w:val="000000"/>
              </w:rPr>
              <w:t>жилье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2.4.</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26</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Среднеэтажная</w:t>
            </w:r>
            <w:proofErr w:type="spellEnd"/>
            <w:r w:rsidRPr="0002428D">
              <w:rPr>
                <w:color w:val="000000"/>
              </w:rPr>
              <w:t xml:space="preserve"> </w:t>
            </w:r>
            <w:proofErr w:type="spellStart"/>
            <w:r w:rsidRPr="0002428D">
              <w:rPr>
                <w:color w:val="000000"/>
              </w:rPr>
              <w:t>жилая</w:t>
            </w:r>
            <w:proofErr w:type="spellEnd"/>
            <w:r w:rsidRPr="0002428D">
              <w:rPr>
                <w:color w:val="000000"/>
              </w:rPr>
              <w:t xml:space="preserve"> </w:t>
            </w:r>
            <w:proofErr w:type="spellStart"/>
            <w:r w:rsidRPr="0002428D">
              <w:rPr>
                <w:color w:val="000000"/>
              </w:rPr>
              <w:t>застройка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2.5.</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27</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Многоэтажная жилая застройка (высотная застройка)</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2.6.</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28</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Обслуживание</w:t>
            </w:r>
            <w:proofErr w:type="spellEnd"/>
            <w:r w:rsidRPr="0002428D">
              <w:rPr>
                <w:color w:val="000000"/>
              </w:rPr>
              <w:t xml:space="preserve"> </w:t>
            </w:r>
            <w:proofErr w:type="spellStart"/>
            <w:r w:rsidRPr="0002428D">
              <w:rPr>
                <w:color w:val="000000"/>
              </w:rPr>
              <w:t>жилой</w:t>
            </w:r>
            <w:proofErr w:type="spellEnd"/>
            <w:r w:rsidRPr="0002428D">
              <w:rPr>
                <w:color w:val="000000"/>
              </w:rPr>
              <w:t xml:space="preserve"> </w:t>
            </w:r>
            <w:proofErr w:type="spellStart"/>
            <w:r w:rsidRPr="0002428D">
              <w:rPr>
                <w:color w:val="000000"/>
              </w:rPr>
              <w:t>застройки</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2.7.</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29</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Объекты</w:t>
            </w:r>
            <w:proofErr w:type="spellEnd"/>
            <w:r w:rsidRPr="0002428D">
              <w:rPr>
                <w:color w:val="000000"/>
              </w:rPr>
              <w:t xml:space="preserve"> </w:t>
            </w:r>
            <w:proofErr w:type="spellStart"/>
            <w:r w:rsidRPr="0002428D">
              <w:rPr>
                <w:color w:val="000000"/>
              </w:rPr>
              <w:t>гаражного</w:t>
            </w:r>
            <w:proofErr w:type="spellEnd"/>
            <w:r w:rsidRPr="0002428D">
              <w:rPr>
                <w:color w:val="000000"/>
              </w:rPr>
              <w:t xml:space="preserve"> </w:t>
            </w:r>
            <w:proofErr w:type="spellStart"/>
            <w:r w:rsidRPr="0002428D">
              <w:rPr>
                <w:color w:val="000000"/>
              </w:rPr>
              <w:t>назначения</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2.7.1.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06</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Общественное использование объектов капитального строительства</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3.0.</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1,5%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Коммунальное</w:t>
            </w:r>
            <w:proofErr w:type="spellEnd"/>
            <w:r w:rsidRPr="0002428D">
              <w:rPr>
                <w:color w:val="000000"/>
              </w:rPr>
              <w:t xml:space="preserve"> </w:t>
            </w:r>
            <w:proofErr w:type="spellStart"/>
            <w:r w:rsidRPr="0002428D">
              <w:rPr>
                <w:color w:val="000000"/>
              </w:rPr>
              <w:t>обслуживание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Pr>
                <w:color w:val="000000"/>
              </w:rPr>
              <w:t>1</w:t>
            </w:r>
            <w:r w:rsidRPr="0002428D">
              <w:rPr>
                <w:color w:val="000000"/>
              </w:rPr>
              <w:t>,5%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Социальное</w:t>
            </w:r>
            <w:proofErr w:type="spellEnd"/>
            <w:r w:rsidRPr="0002428D">
              <w:rPr>
                <w:color w:val="000000"/>
              </w:rPr>
              <w:t xml:space="preserve"> </w:t>
            </w:r>
            <w:proofErr w:type="spellStart"/>
            <w:r w:rsidRPr="0002428D">
              <w:rPr>
                <w:color w:val="000000"/>
              </w:rPr>
              <w:t>обслуживание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33</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Бытовое</w:t>
            </w:r>
            <w:proofErr w:type="spellEnd"/>
            <w:r w:rsidRPr="0002428D">
              <w:rPr>
                <w:color w:val="000000"/>
              </w:rPr>
              <w:t xml:space="preserve"> </w:t>
            </w:r>
            <w:proofErr w:type="spellStart"/>
            <w:r w:rsidRPr="0002428D">
              <w:rPr>
                <w:color w:val="000000"/>
              </w:rPr>
              <w:t>обслуживание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3.3.</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15</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Здравоохранение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3.4.</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w:t>
            </w:r>
            <w:r w:rsidRPr="0002428D">
              <w:rPr>
                <w:color w:val="000000"/>
              </w:rPr>
              <w:t>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35</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Амбулаторно-поликлиническое</w:t>
            </w:r>
            <w:proofErr w:type="spellEnd"/>
            <w:r w:rsidRPr="0002428D">
              <w:rPr>
                <w:color w:val="000000"/>
              </w:rPr>
              <w:t xml:space="preserve"> </w:t>
            </w:r>
            <w:proofErr w:type="spellStart"/>
            <w:r w:rsidRPr="0002428D">
              <w:rPr>
                <w:color w:val="000000"/>
              </w:rPr>
              <w:t>обслуживание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3.4.1.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w:t>
            </w:r>
            <w:r w:rsidRPr="0002428D">
              <w:rPr>
                <w:color w:val="000000"/>
              </w:rPr>
              <w:t>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36</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Стационарное</w:t>
            </w:r>
            <w:proofErr w:type="spellEnd"/>
            <w:r w:rsidRPr="0002428D">
              <w:rPr>
                <w:color w:val="000000"/>
              </w:rPr>
              <w:t xml:space="preserve"> </w:t>
            </w:r>
            <w:proofErr w:type="spellStart"/>
            <w:r w:rsidRPr="0002428D">
              <w:rPr>
                <w:color w:val="000000"/>
              </w:rPr>
              <w:t>медицинское</w:t>
            </w:r>
            <w:proofErr w:type="spellEnd"/>
            <w:r w:rsidRPr="0002428D">
              <w:rPr>
                <w:color w:val="000000"/>
              </w:rPr>
              <w:t xml:space="preserve"> </w:t>
            </w:r>
            <w:proofErr w:type="spellStart"/>
            <w:r w:rsidRPr="0002428D">
              <w:rPr>
                <w:color w:val="000000"/>
              </w:rPr>
              <w:t>обслуживание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3.4.2.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w:t>
            </w:r>
            <w:r w:rsidRPr="0002428D">
              <w:rPr>
                <w:color w:val="000000"/>
              </w:rPr>
              <w:t>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37</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Образование</w:t>
            </w:r>
            <w:proofErr w:type="spellEnd"/>
            <w:r w:rsidRPr="0002428D">
              <w:rPr>
                <w:color w:val="000000"/>
              </w:rPr>
              <w:t xml:space="preserve"> и </w:t>
            </w:r>
            <w:proofErr w:type="spellStart"/>
            <w:r w:rsidRPr="0002428D">
              <w:rPr>
                <w:color w:val="000000"/>
              </w:rPr>
              <w:t>просвещение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3.5.</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15</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38</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Дошкольное, начальное и среднее общее образование</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3.5.1.</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15</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39</w:t>
            </w:r>
          </w:p>
        </w:tc>
        <w:tc>
          <w:tcPr>
            <w:tcW w:w="6389" w:type="dxa"/>
            <w:tcBorders>
              <w:top w:val="nil"/>
              <w:left w:val="nil"/>
              <w:bottom w:val="single" w:sz="4" w:space="0" w:color="auto"/>
              <w:right w:val="single" w:sz="4" w:space="0" w:color="auto"/>
            </w:tcBorders>
            <w:noWrap/>
            <w:vAlign w:val="center"/>
            <w:hideMark/>
          </w:tcPr>
          <w:p w:rsidR="00FE6818" w:rsidRPr="00585A8A" w:rsidRDefault="00FE6818" w:rsidP="00A57865">
            <w:pPr>
              <w:ind w:left="57" w:right="57"/>
              <w:jc w:val="both"/>
              <w:rPr>
                <w:color w:val="000000"/>
                <w:lang w:val="ru-RU"/>
              </w:rPr>
            </w:pPr>
            <w:r w:rsidRPr="00585A8A">
              <w:rPr>
                <w:color w:val="000000"/>
                <w:lang w:val="ru-RU"/>
              </w:rPr>
              <w:t>Среднее и высшее профессиональное образование</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3.5.2.</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15</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Культурное</w:t>
            </w:r>
            <w:proofErr w:type="spellEnd"/>
            <w:r w:rsidRPr="0002428D">
              <w:rPr>
                <w:color w:val="000000"/>
              </w:rPr>
              <w:t xml:space="preserve"> </w:t>
            </w:r>
            <w:proofErr w:type="spellStart"/>
            <w:r w:rsidRPr="0002428D">
              <w:rPr>
                <w:color w:val="000000"/>
              </w:rPr>
              <w:t>развитие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3.6.</w:t>
            </w:r>
          </w:p>
        </w:tc>
        <w:tc>
          <w:tcPr>
            <w:tcW w:w="1337" w:type="dxa"/>
            <w:tcBorders>
              <w:top w:val="nil"/>
              <w:left w:val="single" w:sz="4" w:space="0" w:color="auto"/>
              <w:bottom w:val="single" w:sz="4" w:space="0" w:color="auto"/>
              <w:right w:val="single" w:sz="4" w:space="0" w:color="auto"/>
            </w:tcBorders>
            <w:noWrap/>
            <w:hideMark/>
          </w:tcPr>
          <w:p w:rsidR="00FE6818" w:rsidRPr="0002428D" w:rsidRDefault="00FE6818" w:rsidP="00A57865">
            <w:pPr>
              <w:ind w:left="57" w:right="57"/>
              <w:jc w:val="both"/>
            </w:pPr>
            <w:r w:rsidRPr="0002428D">
              <w:rPr>
                <w:color w:val="000000"/>
              </w:rPr>
              <w:t>0,</w:t>
            </w:r>
            <w:r>
              <w:rPr>
                <w:color w:val="000000"/>
              </w:rPr>
              <w:t>1</w:t>
            </w:r>
            <w:r w:rsidRPr="0002428D">
              <w:rPr>
                <w:color w:val="000000"/>
              </w:rPr>
              <w:t>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Религиозное</w:t>
            </w:r>
            <w:proofErr w:type="spellEnd"/>
            <w:r w:rsidRPr="0002428D">
              <w:rPr>
                <w:color w:val="000000"/>
              </w:rPr>
              <w:t xml:space="preserve"> </w:t>
            </w:r>
            <w:proofErr w:type="spellStart"/>
            <w:r w:rsidRPr="0002428D">
              <w:rPr>
                <w:color w:val="000000"/>
              </w:rPr>
              <w:t>использование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3.7.</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w:t>
            </w:r>
            <w:r>
              <w:rPr>
                <w:color w:val="000000"/>
              </w:rPr>
              <w:t>15</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Общественное</w:t>
            </w:r>
            <w:proofErr w:type="spellEnd"/>
            <w:r w:rsidRPr="0002428D">
              <w:rPr>
                <w:color w:val="000000"/>
              </w:rPr>
              <w:t xml:space="preserve"> </w:t>
            </w:r>
            <w:proofErr w:type="spellStart"/>
            <w:r w:rsidRPr="0002428D">
              <w:rPr>
                <w:color w:val="000000"/>
              </w:rPr>
              <w:t>управление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3.8.</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43</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Обеспечение</w:t>
            </w:r>
            <w:proofErr w:type="spellEnd"/>
            <w:r w:rsidRPr="0002428D">
              <w:rPr>
                <w:color w:val="000000"/>
              </w:rPr>
              <w:t xml:space="preserve"> </w:t>
            </w:r>
            <w:proofErr w:type="spellStart"/>
            <w:r w:rsidRPr="0002428D">
              <w:rPr>
                <w:color w:val="000000"/>
              </w:rPr>
              <w:t>научной</w:t>
            </w:r>
            <w:proofErr w:type="spellEnd"/>
            <w:r w:rsidRPr="0002428D">
              <w:rPr>
                <w:color w:val="000000"/>
              </w:rPr>
              <w:t xml:space="preserve"> </w:t>
            </w:r>
            <w:proofErr w:type="spellStart"/>
            <w:r w:rsidRPr="0002428D">
              <w:rPr>
                <w:color w:val="000000"/>
              </w:rPr>
              <w:t>деятельности</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3.9.</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Предпринимательство</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45</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Рынки</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4.3.</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2.6%</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46</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Магазины</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4.4.</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47</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Общественное</w:t>
            </w:r>
            <w:proofErr w:type="spellEnd"/>
            <w:r w:rsidRPr="0002428D">
              <w:rPr>
                <w:color w:val="000000"/>
              </w:rPr>
              <w:t xml:space="preserve"> </w:t>
            </w:r>
            <w:proofErr w:type="spellStart"/>
            <w:r w:rsidRPr="0002428D">
              <w:rPr>
                <w:color w:val="000000"/>
              </w:rPr>
              <w:t>питание</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4.6.</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2.2%</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48</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Развлечения</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4.8.</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1.2%</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49</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Обслуживание</w:t>
            </w:r>
            <w:proofErr w:type="spellEnd"/>
            <w:r w:rsidRPr="0002428D">
              <w:rPr>
                <w:color w:val="000000"/>
              </w:rPr>
              <w:t xml:space="preserve"> </w:t>
            </w:r>
            <w:proofErr w:type="spellStart"/>
            <w:r w:rsidRPr="0002428D">
              <w:rPr>
                <w:color w:val="000000"/>
              </w:rPr>
              <w:t>автотранспорта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4.9.</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50</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Объекты</w:t>
            </w:r>
            <w:proofErr w:type="spellEnd"/>
            <w:r w:rsidRPr="0002428D">
              <w:rPr>
                <w:color w:val="000000"/>
              </w:rPr>
              <w:t xml:space="preserve"> </w:t>
            </w:r>
            <w:proofErr w:type="spellStart"/>
            <w:r w:rsidRPr="0002428D">
              <w:rPr>
                <w:color w:val="000000"/>
              </w:rPr>
              <w:t>придорожного</w:t>
            </w:r>
            <w:proofErr w:type="spellEnd"/>
            <w:r w:rsidRPr="0002428D">
              <w:rPr>
                <w:color w:val="000000"/>
              </w:rPr>
              <w:t xml:space="preserve"> </w:t>
            </w:r>
            <w:proofErr w:type="spellStart"/>
            <w:r w:rsidRPr="0002428D">
              <w:rPr>
                <w:color w:val="000000"/>
              </w:rPr>
              <w:t>сервиса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4.9.1.</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Отдых</w:t>
            </w:r>
            <w:proofErr w:type="spellEnd"/>
            <w:r w:rsidRPr="0002428D">
              <w:rPr>
                <w:color w:val="000000"/>
              </w:rPr>
              <w:t xml:space="preserve"> (</w:t>
            </w:r>
            <w:proofErr w:type="spellStart"/>
            <w:r w:rsidRPr="0002428D">
              <w:rPr>
                <w:color w:val="000000"/>
              </w:rPr>
              <w:t>рекреация</w:t>
            </w:r>
            <w:proofErr w:type="spellEnd"/>
            <w:r w:rsidRPr="0002428D">
              <w:rPr>
                <w:color w:val="000000"/>
              </w:rPr>
              <w:t>)</w:t>
            </w:r>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5.0.</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Спорт</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5.1.</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53</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Охота</w:t>
            </w:r>
            <w:proofErr w:type="spellEnd"/>
            <w:r w:rsidRPr="0002428D">
              <w:rPr>
                <w:color w:val="000000"/>
              </w:rPr>
              <w:t xml:space="preserve"> и </w:t>
            </w:r>
            <w:proofErr w:type="spellStart"/>
            <w:r w:rsidRPr="0002428D">
              <w:rPr>
                <w:color w:val="000000"/>
              </w:rPr>
              <w:t>рыбалка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5.3.</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0.5%</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54</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Производственная</w:t>
            </w:r>
            <w:proofErr w:type="spellEnd"/>
            <w:r w:rsidRPr="0002428D">
              <w:rPr>
                <w:color w:val="000000"/>
              </w:rPr>
              <w:t xml:space="preserve"> </w:t>
            </w:r>
            <w:proofErr w:type="spellStart"/>
            <w:r w:rsidRPr="0002428D">
              <w:rPr>
                <w:color w:val="000000"/>
              </w:rPr>
              <w:t>деятельность</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6.0.</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3.1%</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55</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Энергетика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6.7.</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56</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Связь</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6.8.</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57</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Склады</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6.9.</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3.1%</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58</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Транспорт</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7.0.</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59</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Автомобильный</w:t>
            </w:r>
            <w:proofErr w:type="spellEnd"/>
            <w:r w:rsidRPr="0002428D">
              <w:rPr>
                <w:color w:val="000000"/>
              </w:rPr>
              <w:t xml:space="preserve"> </w:t>
            </w:r>
            <w:proofErr w:type="spellStart"/>
            <w:r w:rsidRPr="0002428D">
              <w:rPr>
                <w:color w:val="000000"/>
              </w:rPr>
              <w:t>транспорт</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7.2.</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4.0%</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60</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Ведение</w:t>
            </w:r>
            <w:proofErr w:type="spellEnd"/>
            <w:r w:rsidRPr="0002428D">
              <w:rPr>
                <w:color w:val="000000"/>
              </w:rPr>
              <w:t xml:space="preserve"> </w:t>
            </w:r>
            <w:proofErr w:type="spellStart"/>
            <w:r w:rsidRPr="0002428D">
              <w:rPr>
                <w:color w:val="000000"/>
              </w:rPr>
              <w:t>огородничества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13.1.</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Pr>
                <w:color w:val="000000"/>
              </w:rPr>
              <w:t>0</w:t>
            </w:r>
            <w:r w:rsidRPr="0002428D">
              <w:rPr>
                <w:color w:val="000000"/>
              </w:rPr>
              <w:t>.</w:t>
            </w:r>
            <w:r>
              <w:rPr>
                <w:color w:val="000000"/>
              </w:rPr>
              <w:t>2</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61</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Ведение</w:t>
            </w:r>
            <w:proofErr w:type="spellEnd"/>
            <w:r w:rsidRPr="0002428D">
              <w:rPr>
                <w:color w:val="000000"/>
              </w:rPr>
              <w:t xml:space="preserve"> </w:t>
            </w:r>
            <w:proofErr w:type="spellStart"/>
            <w:r w:rsidRPr="0002428D">
              <w:rPr>
                <w:color w:val="000000"/>
              </w:rPr>
              <w:t>садоводства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13.2.</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Pr>
                <w:color w:val="000000"/>
              </w:rPr>
              <w:t>0</w:t>
            </w:r>
            <w:r w:rsidRPr="0002428D">
              <w:rPr>
                <w:color w:val="000000"/>
              </w:rPr>
              <w:t>.</w:t>
            </w:r>
            <w:r>
              <w:rPr>
                <w:color w:val="000000"/>
              </w:rPr>
              <w:t>2</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62</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Ведение</w:t>
            </w:r>
            <w:proofErr w:type="spellEnd"/>
            <w:r w:rsidRPr="0002428D">
              <w:rPr>
                <w:color w:val="000000"/>
              </w:rPr>
              <w:t xml:space="preserve"> </w:t>
            </w:r>
            <w:proofErr w:type="spellStart"/>
            <w:r w:rsidRPr="0002428D">
              <w:rPr>
                <w:color w:val="000000"/>
              </w:rPr>
              <w:t>дачного</w:t>
            </w:r>
            <w:proofErr w:type="spellEnd"/>
            <w:r w:rsidRPr="0002428D">
              <w:rPr>
                <w:color w:val="000000"/>
              </w:rPr>
              <w:t xml:space="preserve"> </w:t>
            </w:r>
            <w:proofErr w:type="spellStart"/>
            <w:r w:rsidRPr="0002428D">
              <w:rPr>
                <w:color w:val="000000"/>
              </w:rPr>
              <w:t>хозяйства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13.3.</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Pr>
                <w:color w:val="000000"/>
              </w:rPr>
              <w:t>0</w:t>
            </w:r>
            <w:r w:rsidRPr="0002428D">
              <w:rPr>
                <w:color w:val="000000"/>
              </w:rPr>
              <w:t>.</w:t>
            </w:r>
            <w:r>
              <w:rPr>
                <w:color w:val="000000"/>
              </w:rPr>
              <w:t>2</w:t>
            </w:r>
            <w:r w:rsidRPr="0002428D">
              <w:rPr>
                <w:color w:val="000000"/>
              </w:rPr>
              <w:t>%</w:t>
            </w:r>
          </w:p>
        </w:tc>
      </w:tr>
      <w:tr w:rsidR="00FE6818" w:rsidRPr="0002428D" w:rsidTr="00A57865">
        <w:trPr>
          <w:trHeight w:val="20"/>
        </w:trPr>
        <w:tc>
          <w:tcPr>
            <w:tcW w:w="848"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lastRenderedPageBreak/>
              <w:t>63</w:t>
            </w:r>
          </w:p>
        </w:tc>
        <w:tc>
          <w:tcPr>
            <w:tcW w:w="6389"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proofErr w:type="spellStart"/>
            <w:r w:rsidRPr="0002428D">
              <w:rPr>
                <w:color w:val="000000"/>
              </w:rPr>
              <w:t>Обеспечение</w:t>
            </w:r>
            <w:proofErr w:type="spellEnd"/>
            <w:r w:rsidRPr="0002428D">
              <w:rPr>
                <w:color w:val="000000"/>
              </w:rPr>
              <w:t xml:space="preserve"> </w:t>
            </w:r>
            <w:proofErr w:type="spellStart"/>
            <w:r w:rsidRPr="0002428D">
              <w:rPr>
                <w:color w:val="000000"/>
              </w:rPr>
              <w:t>внутреннего</w:t>
            </w:r>
            <w:proofErr w:type="spellEnd"/>
            <w:r w:rsidRPr="0002428D">
              <w:rPr>
                <w:color w:val="000000"/>
              </w:rPr>
              <w:t xml:space="preserve"> </w:t>
            </w:r>
            <w:proofErr w:type="spellStart"/>
            <w:r w:rsidRPr="0002428D">
              <w:rPr>
                <w:color w:val="000000"/>
              </w:rPr>
              <w:t>порядка</w:t>
            </w:r>
            <w:proofErr w:type="spellEnd"/>
          </w:p>
        </w:tc>
        <w:tc>
          <w:tcPr>
            <w:tcW w:w="1968" w:type="dxa"/>
            <w:tcBorders>
              <w:top w:val="nil"/>
              <w:left w:val="nil"/>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8.3.</w:t>
            </w:r>
          </w:p>
        </w:tc>
        <w:tc>
          <w:tcPr>
            <w:tcW w:w="1337" w:type="dxa"/>
            <w:tcBorders>
              <w:top w:val="nil"/>
              <w:left w:val="single" w:sz="4" w:space="0" w:color="auto"/>
              <w:bottom w:val="single" w:sz="4" w:space="0" w:color="auto"/>
              <w:right w:val="single" w:sz="4" w:space="0" w:color="auto"/>
            </w:tcBorders>
            <w:noWrap/>
            <w:vAlign w:val="center"/>
            <w:hideMark/>
          </w:tcPr>
          <w:p w:rsidR="00FE6818" w:rsidRPr="0002428D" w:rsidRDefault="00FE6818" w:rsidP="00A57865">
            <w:pPr>
              <w:ind w:left="57" w:right="57"/>
              <w:jc w:val="both"/>
              <w:rPr>
                <w:color w:val="000000"/>
              </w:rPr>
            </w:pPr>
            <w:r w:rsidRPr="0002428D">
              <w:rPr>
                <w:color w:val="000000"/>
              </w:rPr>
              <w:t>0,2%</w:t>
            </w:r>
          </w:p>
        </w:tc>
      </w:tr>
    </w:tbl>
    <w:p w:rsidR="00FE6818" w:rsidRDefault="00FE6818" w:rsidP="00652EBF">
      <w:pPr>
        <w:jc w:val="both"/>
        <w:rPr>
          <w:sz w:val="28"/>
          <w:szCs w:val="28"/>
          <w:lang w:val="ru-RU"/>
        </w:rPr>
      </w:pPr>
    </w:p>
    <w:p w:rsidR="00652EBF" w:rsidRPr="00585A8A" w:rsidRDefault="00652EBF" w:rsidP="00652EBF">
      <w:pPr>
        <w:jc w:val="both"/>
        <w:rPr>
          <w:sz w:val="28"/>
          <w:szCs w:val="28"/>
          <w:lang w:val="ru-RU" w:bidi="ru-RU"/>
        </w:rPr>
      </w:pPr>
      <w:r w:rsidRPr="00585A8A">
        <w:rPr>
          <w:sz w:val="28"/>
          <w:szCs w:val="28"/>
          <w:lang w:val="ru-RU"/>
        </w:rPr>
        <w:t xml:space="preserve">         2.4. </w:t>
      </w:r>
      <w:r w:rsidRPr="00585A8A">
        <w:rPr>
          <w:sz w:val="28"/>
          <w:szCs w:val="28"/>
          <w:lang w:val="ru-RU" w:bidi="ru-RU"/>
        </w:rPr>
        <w:t xml:space="preserve"> Годовой размер арендной платы за земельные участки рассчитывается по формуле:</w:t>
      </w:r>
    </w:p>
    <w:p w:rsidR="00652EBF" w:rsidRPr="00585A8A" w:rsidRDefault="00652EBF" w:rsidP="00652EBF">
      <w:pPr>
        <w:jc w:val="both"/>
        <w:rPr>
          <w:bCs/>
          <w:sz w:val="28"/>
          <w:szCs w:val="28"/>
          <w:lang w:val="ru-RU" w:bidi="ru-RU"/>
        </w:rPr>
      </w:pPr>
      <w:bookmarkStart w:id="4" w:name="_Hlk31381207"/>
      <w:r w:rsidRPr="00585A8A">
        <w:rPr>
          <w:b/>
          <w:bCs/>
          <w:sz w:val="28"/>
          <w:szCs w:val="28"/>
          <w:lang w:val="ru-RU" w:bidi="ru-RU"/>
        </w:rPr>
        <w:t xml:space="preserve">АП = </w:t>
      </w:r>
      <w:proofErr w:type="spellStart"/>
      <w:r w:rsidRPr="00585A8A">
        <w:rPr>
          <w:b/>
          <w:bCs/>
          <w:sz w:val="28"/>
          <w:szCs w:val="28"/>
          <w:lang w:val="ru-RU" w:bidi="ru-RU"/>
        </w:rPr>
        <w:t>КСзу</w:t>
      </w:r>
      <w:r w:rsidRPr="00585A8A">
        <w:rPr>
          <w:bCs/>
          <w:sz w:val="28"/>
          <w:szCs w:val="28"/>
          <w:lang w:val="ru-RU" w:bidi="ru-RU"/>
        </w:rPr>
        <w:t>х</w:t>
      </w:r>
      <w:proofErr w:type="spellEnd"/>
      <w:r w:rsidRPr="00585A8A">
        <w:rPr>
          <w:b/>
          <w:bCs/>
          <w:sz w:val="28"/>
          <w:szCs w:val="28"/>
          <w:lang w:val="ru-RU" w:bidi="ru-RU"/>
        </w:rPr>
        <w:t xml:space="preserve"> %, </w:t>
      </w:r>
      <w:r w:rsidRPr="00585A8A">
        <w:rPr>
          <w:bCs/>
          <w:sz w:val="28"/>
          <w:szCs w:val="28"/>
          <w:lang w:val="ru-RU" w:bidi="ru-RU"/>
        </w:rPr>
        <w:t>где</w:t>
      </w:r>
    </w:p>
    <w:p w:rsidR="00652EBF" w:rsidRPr="00585A8A" w:rsidRDefault="00652EBF" w:rsidP="00652EBF">
      <w:pPr>
        <w:jc w:val="both"/>
        <w:rPr>
          <w:sz w:val="28"/>
          <w:szCs w:val="28"/>
          <w:lang w:val="ru-RU" w:bidi="ru-RU"/>
        </w:rPr>
      </w:pPr>
      <w:r w:rsidRPr="00585A8A">
        <w:rPr>
          <w:b/>
          <w:sz w:val="28"/>
          <w:szCs w:val="28"/>
          <w:lang w:val="ru-RU" w:bidi="ru-RU"/>
        </w:rPr>
        <w:t xml:space="preserve">АП </w:t>
      </w:r>
      <w:r w:rsidRPr="00585A8A">
        <w:rPr>
          <w:sz w:val="28"/>
          <w:szCs w:val="28"/>
          <w:lang w:val="ru-RU" w:bidi="ru-RU"/>
        </w:rPr>
        <w:t>– годовой размер арендной платы за земельный участок;</w:t>
      </w:r>
    </w:p>
    <w:p w:rsidR="00652EBF" w:rsidRPr="00585A8A" w:rsidRDefault="00652EBF" w:rsidP="00652EBF">
      <w:pPr>
        <w:jc w:val="both"/>
        <w:rPr>
          <w:sz w:val="28"/>
          <w:szCs w:val="28"/>
          <w:lang w:val="ru-RU" w:bidi="ru-RU"/>
        </w:rPr>
      </w:pPr>
      <w:proofErr w:type="spellStart"/>
      <w:r w:rsidRPr="00585A8A">
        <w:rPr>
          <w:b/>
          <w:sz w:val="28"/>
          <w:szCs w:val="28"/>
          <w:lang w:val="ru-RU" w:bidi="ru-RU"/>
        </w:rPr>
        <w:t>КСзу</w:t>
      </w:r>
      <w:proofErr w:type="spellEnd"/>
      <w:r w:rsidRPr="00585A8A">
        <w:rPr>
          <w:sz w:val="28"/>
          <w:szCs w:val="28"/>
          <w:lang w:val="ru-RU" w:bidi="ru-RU"/>
        </w:rPr>
        <w:t>–кадастровая стоимость земельного участка в рублях;</w:t>
      </w:r>
    </w:p>
    <w:p w:rsidR="00652EBF" w:rsidRPr="00585A8A" w:rsidRDefault="00652EBF" w:rsidP="00652EBF">
      <w:pPr>
        <w:jc w:val="both"/>
        <w:rPr>
          <w:sz w:val="28"/>
          <w:szCs w:val="28"/>
          <w:lang w:val="ru-RU" w:bidi="ru-RU"/>
        </w:rPr>
      </w:pPr>
      <w:r w:rsidRPr="00585A8A">
        <w:rPr>
          <w:sz w:val="28"/>
          <w:szCs w:val="28"/>
          <w:lang w:val="ru-RU" w:bidi="ru-RU"/>
        </w:rPr>
        <w:t>%</w:t>
      </w:r>
      <w:r w:rsidRPr="00585A8A">
        <w:rPr>
          <w:sz w:val="28"/>
          <w:szCs w:val="28"/>
          <w:lang w:val="ru-RU"/>
        </w:rPr>
        <w:t>- соответствующая процентная ставка</w:t>
      </w:r>
      <w:r w:rsidRPr="00585A8A">
        <w:rPr>
          <w:sz w:val="28"/>
          <w:szCs w:val="28"/>
          <w:lang w:val="ru-RU" w:bidi="ru-RU"/>
        </w:rPr>
        <w:t xml:space="preserve">; </w:t>
      </w:r>
    </w:p>
    <w:p w:rsidR="00652EBF" w:rsidRPr="00585A8A" w:rsidRDefault="00652EBF" w:rsidP="00652EBF">
      <w:pPr>
        <w:jc w:val="both"/>
        <w:rPr>
          <w:sz w:val="28"/>
          <w:szCs w:val="28"/>
          <w:lang w:val="ru-RU"/>
        </w:rPr>
      </w:pPr>
      <w:bookmarkStart w:id="5" w:name="_Hlk116379693"/>
      <w:bookmarkEnd w:id="4"/>
      <w:r w:rsidRPr="00585A8A">
        <w:rPr>
          <w:sz w:val="28"/>
          <w:szCs w:val="28"/>
          <w:lang w:val="ru-RU" w:bidi="ru-RU"/>
        </w:rPr>
        <w:t>2.5.</w:t>
      </w:r>
      <w:r w:rsidRPr="00585A8A">
        <w:rPr>
          <w:sz w:val="28"/>
          <w:szCs w:val="28"/>
          <w:lang w:val="ru-RU"/>
        </w:rPr>
        <w:t xml:space="preserve">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652EBF" w:rsidRPr="00585A8A" w:rsidRDefault="00652EBF" w:rsidP="00652EBF">
      <w:pPr>
        <w:jc w:val="both"/>
        <w:rPr>
          <w:sz w:val="28"/>
          <w:szCs w:val="28"/>
          <w:lang w:val="ru-RU"/>
        </w:rPr>
      </w:pPr>
      <w:bookmarkStart w:id="6" w:name="_Hlk116379794"/>
      <w:bookmarkEnd w:id="5"/>
      <w:r w:rsidRPr="00585A8A">
        <w:rPr>
          <w:sz w:val="28"/>
          <w:szCs w:val="28"/>
          <w:lang w:val="ru-RU"/>
        </w:rPr>
        <w:t xml:space="preserve">        2.6. </w:t>
      </w:r>
      <w:proofErr w:type="gramStart"/>
      <w:r w:rsidRPr="00585A8A">
        <w:rPr>
          <w:sz w:val="28"/>
          <w:szCs w:val="28"/>
          <w:lang w:val="ru-RU"/>
        </w:rPr>
        <w:t>В случае если у земельного участка установлен более чем один вид разрешенного использования, то для расчета годового размера арендной платы применяется ставка по виду разрешенного использования, который являлся основой для расчета кадастровой стоимости земельного участка, а в случае если удельные показатели кадастровой стоимости по таким видам разрешенного использования являются идентичными, то для расчета размера арендной платы применяется наибольший размер ставки.</w:t>
      </w:r>
      <w:proofErr w:type="gramEnd"/>
    </w:p>
    <w:p w:rsidR="00652EBF" w:rsidRPr="00585A8A" w:rsidRDefault="00652EBF" w:rsidP="00652EBF">
      <w:pPr>
        <w:jc w:val="both"/>
        <w:rPr>
          <w:sz w:val="28"/>
          <w:szCs w:val="28"/>
          <w:lang w:val="ru-RU"/>
        </w:rPr>
      </w:pPr>
      <w:bookmarkStart w:id="7" w:name="_Hlk116379839"/>
      <w:bookmarkEnd w:id="6"/>
      <w:r w:rsidRPr="00585A8A">
        <w:rPr>
          <w:sz w:val="28"/>
          <w:szCs w:val="28"/>
          <w:lang w:val="ru-RU"/>
        </w:rPr>
        <w:t xml:space="preserve">2.7. </w:t>
      </w:r>
      <w:proofErr w:type="gramStart"/>
      <w:r w:rsidRPr="00585A8A">
        <w:rPr>
          <w:sz w:val="28"/>
          <w:szCs w:val="28"/>
          <w:lang w:val="ru-RU"/>
        </w:rPr>
        <w:t>Заключение дополнительных соглашений к договорам аренды земельных участков, соглашений о плате за сервитут, в том числе публичный, заключенных за период с 21 марта 2014 года по 31 декабря 2022 года, в связи с вступлением в силу с 01 января 2023 года результатов государственной кадастровой оценки земель,  расположенных на территории Республики Крым, не требуется.</w:t>
      </w:r>
      <w:proofErr w:type="gramEnd"/>
    </w:p>
    <w:p w:rsidR="00652EBF" w:rsidRPr="00000B6C" w:rsidRDefault="00652EBF" w:rsidP="00652EBF">
      <w:pPr>
        <w:jc w:val="both"/>
        <w:rPr>
          <w:sz w:val="28"/>
          <w:szCs w:val="28"/>
          <w:lang w:val="ru-RU"/>
        </w:rPr>
      </w:pPr>
      <w:r w:rsidRPr="00585A8A">
        <w:rPr>
          <w:sz w:val="28"/>
          <w:szCs w:val="28"/>
          <w:lang w:val="ru-RU"/>
        </w:rPr>
        <w:t>Расчет годового размера арендной платы с 01 января 2023 года осуществляется арендатором самостоятельно с учетом положений пунктов 2.3 и 2.4 настоящего Порядка и сведений о кадастровой стоимости земельного участка, содержащихся в Едином госуд</w:t>
      </w:r>
      <w:r w:rsidR="00000B6C" w:rsidRPr="00585A8A">
        <w:rPr>
          <w:sz w:val="28"/>
          <w:szCs w:val="28"/>
          <w:lang w:val="ru-RU"/>
        </w:rPr>
        <w:t>арственном реестре недвижимости</w:t>
      </w:r>
      <w:r w:rsidR="00000B6C">
        <w:rPr>
          <w:sz w:val="28"/>
          <w:szCs w:val="28"/>
          <w:lang w:val="ru-RU"/>
        </w:rPr>
        <w:t>».</w:t>
      </w:r>
    </w:p>
    <w:bookmarkEnd w:id="7"/>
    <w:p w:rsidR="00652EBF" w:rsidRDefault="00652EBF" w:rsidP="002B11E8">
      <w:pPr>
        <w:pStyle w:val="a5"/>
        <w:ind w:firstLine="708"/>
        <w:jc w:val="both"/>
        <w:rPr>
          <w:sz w:val="28"/>
          <w:szCs w:val="28"/>
          <w:lang w:val="ru-RU"/>
        </w:rPr>
      </w:pPr>
    </w:p>
    <w:p w:rsidR="00C859ED" w:rsidRPr="002B11E8" w:rsidRDefault="00395A24" w:rsidP="002B11E8">
      <w:pPr>
        <w:pStyle w:val="a5"/>
        <w:ind w:firstLine="708"/>
        <w:jc w:val="both"/>
        <w:rPr>
          <w:sz w:val="28"/>
          <w:szCs w:val="28"/>
          <w:lang w:val="ru-RU"/>
        </w:rPr>
      </w:pPr>
      <w:r w:rsidRPr="002B11E8">
        <w:rPr>
          <w:sz w:val="28"/>
          <w:szCs w:val="28"/>
          <w:lang w:val="ru-RU"/>
        </w:rPr>
        <w:t xml:space="preserve">2. </w:t>
      </w:r>
      <w:r w:rsidR="00A2425C" w:rsidRPr="002B11E8">
        <w:rPr>
          <w:sz w:val="28"/>
          <w:szCs w:val="28"/>
          <w:lang w:val="ru-RU"/>
        </w:rPr>
        <w:t xml:space="preserve">Обнародовать настоящее решение на информационном стенде в здании администрации </w:t>
      </w:r>
      <w:r w:rsidR="00C859ED" w:rsidRPr="002B11E8">
        <w:rPr>
          <w:sz w:val="28"/>
          <w:szCs w:val="28"/>
          <w:lang w:val="ru-RU"/>
        </w:rPr>
        <w:t>Емельяновско</w:t>
      </w:r>
      <w:r w:rsidR="008423C2" w:rsidRPr="002B11E8">
        <w:rPr>
          <w:sz w:val="28"/>
          <w:szCs w:val="28"/>
          <w:lang w:val="ru-RU"/>
        </w:rPr>
        <w:t>го</w:t>
      </w:r>
      <w:r w:rsidR="00A2425C" w:rsidRPr="002B11E8">
        <w:rPr>
          <w:sz w:val="28"/>
          <w:szCs w:val="28"/>
          <w:lang w:val="ru-RU"/>
        </w:rPr>
        <w:t xml:space="preserve"> сельского поселения Нижнегорского района Республики Крым, а также на официальном сайте в сети «Интернет» </w:t>
      </w:r>
      <w:r w:rsidR="00C859ED" w:rsidRPr="002B11E8">
        <w:rPr>
          <w:sz w:val="28"/>
          <w:szCs w:val="28"/>
          <w:lang w:val="ru-RU"/>
        </w:rPr>
        <w:t>(</w:t>
      </w:r>
      <w:hyperlink r:id="rId9" w:history="1">
        <w:r w:rsidR="00C859ED" w:rsidRPr="002B11E8">
          <w:rPr>
            <w:sz w:val="28"/>
            <w:szCs w:val="28"/>
            <w:lang w:val="ru-RU"/>
          </w:rPr>
          <w:t>http://emel-sovet.ru/</w:t>
        </w:r>
      </w:hyperlink>
      <w:r w:rsidR="00C859ED" w:rsidRPr="002B11E8">
        <w:rPr>
          <w:sz w:val="28"/>
          <w:szCs w:val="28"/>
          <w:lang w:val="ru-RU"/>
        </w:rPr>
        <w:t>).</w:t>
      </w:r>
    </w:p>
    <w:p w:rsidR="000E71D5" w:rsidRPr="00585A8A" w:rsidRDefault="000E71D5" w:rsidP="000E71D5">
      <w:pPr>
        <w:jc w:val="both"/>
        <w:rPr>
          <w:rFonts w:ascii="Arial" w:hAnsi="Arial" w:cs="Arial"/>
          <w:color w:val="000000"/>
          <w:sz w:val="19"/>
          <w:szCs w:val="19"/>
          <w:lang w:val="ru-RU"/>
        </w:rPr>
      </w:pPr>
      <w:r>
        <w:rPr>
          <w:color w:val="000000"/>
          <w:sz w:val="28"/>
          <w:szCs w:val="28"/>
          <w:lang w:val="ru-RU"/>
        </w:rPr>
        <w:t xml:space="preserve">          </w:t>
      </w:r>
      <w:r w:rsidRPr="00585A8A">
        <w:rPr>
          <w:color w:val="000000"/>
          <w:sz w:val="28"/>
          <w:szCs w:val="28"/>
          <w:lang w:val="ru-RU"/>
        </w:rPr>
        <w:t>3. Настоящее решение</w:t>
      </w:r>
      <w:r w:rsidRPr="008A18B7">
        <w:rPr>
          <w:color w:val="000000"/>
          <w:sz w:val="28"/>
          <w:szCs w:val="28"/>
        </w:rPr>
        <w:t> </w:t>
      </w:r>
      <w:r w:rsidRPr="00585A8A">
        <w:rPr>
          <w:color w:val="000000"/>
          <w:sz w:val="28"/>
          <w:szCs w:val="28"/>
          <w:lang w:val="ru-RU"/>
        </w:rPr>
        <w:t>вступает в силу с 1 января 2023</w:t>
      </w:r>
      <w:r w:rsidRPr="008A18B7">
        <w:rPr>
          <w:color w:val="000000"/>
          <w:sz w:val="28"/>
          <w:szCs w:val="28"/>
        </w:rPr>
        <w:t> </w:t>
      </w:r>
      <w:r w:rsidRPr="00585A8A">
        <w:rPr>
          <w:color w:val="000000"/>
          <w:sz w:val="28"/>
          <w:szCs w:val="28"/>
          <w:lang w:val="ru-RU"/>
        </w:rPr>
        <w:t>года.</w:t>
      </w:r>
    </w:p>
    <w:p w:rsidR="00395A24" w:rsidRPr="002B11E8" w:rsidRDefault="00395A24" w:rsidP="002B11E8">
      <w:pPr>
        <w:pStyle w:val="a5"/>
        <w:ind w:firstLine="708"/>
        <w:jc w:val="both"/>
        <w:rPr>
          <w:sz w:val="28"/>
          <w:szCs w:val="28"/>
          <w:lang w:val="ru-RU"/>
        </w:rPr>
      </w:pPr>
      <w:r w:rsidRPr="002B11E8">
        <w:rPr>
          <w:sz w:val="28"/>
          <w:szCs w:val="28"/>
          <w:lang w:val="ru-RU"/>
        </w:rPr>
        <w:t xml:space="preserve">4. </w:t>
      </w:r>
      <w:proofErr w:type="gramStart"/>
      <w:r w:rsidRPr="002B11E8">
        <w:rPr>
          <w:sz w:val="28"/>
          <w:szCs w:val="28"/>
          <w:lang w:val="ru-RU"/>
        </w:rPr>
        <w:t>Контроль за</w:t>
      </w:r>
      <w:proofErr w:type="gramEnd"/>
      <w:r w:rsidR="00F15901" w:rsidRPr="002B11E8">
        <w:rPr>
          <w:sz w:val="28"/>
          <w:szCs w:val="28"/>
          <w:lang w:val="ru-RU"/>
        </w:rPr>
        <w:t xml:space="preserve"> исполнением настоящего решения оставляю за собой.</w:t>
      </w:r>
    </w:p>
    <w:p w:rsidR="00395A24" w:rsidRPr="002B11E8" w:rsidRDefault="00395A24" w:rsidP="002B11E8">
      <w:pPr>
        <w:pStyle w:val="a5"/>
        <w:ind w:firstLine="708"/>
        <w:jc w:val="both"/>
        <w:rPr>
          <w:sz w:val="28"/>
          <w:szCs w:val="28"/>
          <w:lang w:val="ru-RU"/>
        </w:rPr>
      </w:pPr>
    </w:p>
    <w:p w:rsidR="00C859ED" w:rsidRPr="002B11E8" w:rsidRDefault="00C859ED" w:rsidP="002B11E8">
      <w:pPr>
        <w:pStyle w:val="a5"/>
        <w:ind w:firstLine="708"/>
        <w:jc w:val="both"/>
        <w:rPr>
          <w:sz w:val="28"/>
          <w:szCs w:val="28"/>
          <w:lang w:val="ru-RU"/>
        </w:rPr>
      </w:pPr>
    </w:p>
    <w:p w:rsidR="008423C2" w:rsidRDefault="00C859ED" w:rsidP="00C859ED">
      <w:pPr>
        <w:pStyle w:val="a5"/>
        <w:rPr>
          <w:sz w:val="28"/>
          <w:szCs w:val="28"/>
          <w:lang w:val="ru-RU"/>
        </w:rPr>
      </w:pPr>
      <w:r w:rsidRPr="009B48FF">
        <w:rPr>
          <w:sz w:val="28"/>
          <w:szCs w:val="28"/>
          <w:lang w:val="ru-RU"/>
        </w:rPr>
        <w:t>Председатель</w:t>
      </w:r>
    </w:p>
    <w:p w:rsidR="008423C2" w:rsidRDefault="00C859ED" w:rsidP="00C859ED">
      <w:pPr>
        <w:pStyle w:val="a5"/>
        <w:rPr>
          <w:sz w:val="28"/>
          <w:szCs w:val="28"/>
          <w:lang w:val="ru-RU"/>
        </w:rPr>
      </w:pPr>
      <w:r w:rsidRPr="009B48FF">
        <w:rPr>
          <w:sz w:val="28"/>
          <w:szCs w:val="28"/>
          <w:lang w:val="ru-RU"/>
        </w:rPr>
        <w:t>Емельяновского</w:t>
      </w:r>
      <w:r w:rsidR="000E71D5">
        <w:rPr>
          <w:sz w:val="28"/>
          <w:szCs w:val="28"/>
          <w:lang w:val="ru-RU"/>
        </w:rPr>
        <w:t xml:space="preserve"> </w:t>
      </w:r>
      <w:r w:rsidRPr="009B48FF">
        <w:rPr>
          <w:sz w:val="28"/>
          <w:szCs w:val="28"/>
          <w:lang w:val="ru-RU"/>
        </w:rPr>
        <w:t xml:space="preserve">сельского совета – </w:t>
      </w:r>
    </w:p>
    <w:p w:rsidR="00C859ED" w:rsidRPr="009B48FF" w:rsidRDefault="00C859ED" w:rsidP="00C859ED">
      <w:pPr>
        <w:pStyle w:val="a5"/>
        <w:rPr>
          <w:sz w:val="28"/>
          <w:szCs w:val="28"/>
          <w:lang w:val="ru-RU"/>
        </w:rPr>
      </w:pPr>
      <w:r w:rsidRPr="009B48FF">
        <w:rPr>
          <w:sz w:val="28"/>
          <w:szCs w:val="28"/>
          <w:lang w:val="ru-RU"/>
        </w:rPr>
        <w:t>глава администрации</w:t>
      </w:r>
    </w:p>
    <w:p w:rsidR="00C859ED" w:rsidRPr="009B48FF" w:rsidRDefault="00C859ED" w:rsidP="00C859ED">
      <w:pPr>
        <w:pStyle w:val="a5"/>
        <w:rPr>
          <w:sz w:val="28"/>
          <w:szCs w:val="28"/>
          <w:lang w:val="ru-RU"/>
        </w:rPr>
      </w:pPr>
      <w:r w:rsidRPr="009B48FF">
        <w:rPr>
          <w:sz w:val="28"/>
          <w:szCs w:val="28"/>
          <w:lang w:val="ru-RU"/>
        </w:rPr>
        <w:t>Емельяновского сельского поселения</w:t>
      </w:r>
      <w:r w:rsidRPr="009B48FF">
        <w:rPr>
          <w:sz w:val="28"/>
          <w:szCs w:val="28"/>
          <w:lang w:val="ru-RU"/>
        </w:rPr>
        <w:tab/>
      </w:r>
      <w:r w:rsidRPr="009B48FF">
        <w:rPr>
          <w:sz w:val="28"/>
          <w:szCs w:val="28"/>
          <w:lang w:val="ru-RU"/>
        </w:rPr>
        <w:tab/>
      </w:r>
      <w:r w:rsidRPr="009B48FF">
        <w:rPr>
          <w:sz w:val="28"/>
          <w:szCs w:val="28"/>
          <w:lang w:val="ru-RU"/>
        </w:rPr>
        <w:tab/>
      </w:r>
      <w:r w:rsidRPr="009B48FF">
        <w:rPr>
          <w:sz w:val="28"/>
          <w:szCs w:val="28"/>
          <w:lang w:val="ru-RU"/>
        </w:rPr>
        <w:tab/>
      </w:r>
      <w:r w:rsidR="000E71D5">
        <w:rPr>
          <w:sz w:val="28"/>
          <w:szCs w:val="28"/>
          <w:lang w:val="ru-RU"/>
        </w:rPr>
        <w:t xml:space="preserve">                </w:t>
      </w:r>
      <w:proofErr w:type="spellStart"/>
      <w:r w:rsidRPr="009B48FF">
        <w:rPr>
          <w:sz w:val="28"/>
          <w:szCs w:val="28"/>
          <w:lang w:val="ru-RU"/>
        </w:rPr>
        <w:t>Л.В.Цапенко</w:t>
      </w:r>
      <w:proofErr w:type="spellEnd"/>
    </w:p>
    <w:p w:rsidR="00A2425C" w:rsidRPr="00A2425C" w:rsidRDefault="00A2425C" w:rsidP="00A2425C">
      <w:pPr>
        <w:widowControl w:val="0"/>
        <w:autoSpaceDE w:val="0"/>
        <w:autoSpaceDN w:val="0"/>
        <w:adjustRightInd w:val="0"/>
        <w:rPr>
          <w:sz w:val="28"/>
          <w:szCs w:val="28"/>
          <w:lang w:val="ru-RU" w:eastAsia="ru-RU"/>
        </w:rPr>
      </w:pPr>
    </w:p>
    <w:p w:rsidR="00BF2C45" w:rsidRPr="00395A24" w:rsidRDefault="00BF2C45" w:rsidP="00A2425C">
      <w:pPr>
        <w:pStyle w:val="a3"/>
        <w:ind w:left="0"/>
        <w:jc w:val="both"/>
      </w:pPr>
    </w:p>
    <w:sectPr w:rsidR="00BF2C45" w:rsidRPr="00395A24" w:rsidSect="008423C2">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00" w:rsidRDefault="001F5C00" w:rsidP="008423C2">
      <w:r>
        <w:separator/>
      </w:r>
    </w:p>
  </w:endnote>
  <w:endnote w:type="continuationSeparator" w:id="0">
    <w:p w:rsidR="001F5C00" w:rsidRDefault="001F5C00" w:rsidP="008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00" w:rsidRDefault="001F5C00" w:rsidP="008423C2">
      <w:r>
        <w:separator/>
      </w:r>
    </w:p>
  </w:footnote>
  <w:footnote w:type="continuationSeparator" w:id="0">
    <w:p w:rsidR="001F5C00" w:rsidRDefault="001F5C00" w:rsidP="0084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43359"/>
      <w:docPartObj>
        <w:docPartGallery w:val="Page Numbers (Top of Page)"/>
        <w:docPartUnique/>
      </w:docPartObj>
    </w:sdtPr>
    <w:sdtEndPr/>
    <w:sdtContent>
      <w:p w:rsidR="008423C2" w:rsidRDefault="00EA1FD8">
        <w:pPr>
          <w:pStyle w:val="a8"/>
          <w:jc w:val="center"/>
        </w:pPr>
        <w:r>
          <w:fldChar w:fldCharType="begin"/>
        </w:r>
        <w:r w:rsidR="008423C2">
          <w:instrText>PAGE   \* MERGEFORMAT</w:instrText>
        </w:r>
        <w:r>
          <w:fldChar w:fldCharType="separate"/>
        </w:r>
        <w:r w:rsidR="00C1460E" w:rsidRPr="00C1460E">
          <w:rPr>
            <w:noProof/>
            <w:lang w:val="ru-RU"/>
          </w:rPr>
          <w:t>4</w:t>
        </w:r>
        <w:r>
          <w:fldChar w:fldCharType="end"/>
        </w:r>
      </w:p>
    </w:sdtContent>
  </w:sdt>
  <w:p w:rsidR="008423C2" w:rsidRDefault="008423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C45"/>
    <w:rsid w:val="00000B6C"/>
    <w:rsid w:val="000914E5"/>
    <w:rsid w:val="000E71D5"/>
    <w:rsid w:val="00194DAD"/>
    <w:rsid w:val="001F5C00"/>
    <w:rsid w:val="002B11E8"/>
    <w:rsid w:val="002D166E"/>
    <w:rsid w:val="00395A24"/>
    <w:rsid w:val="004B6AC1"/>
    <w:rsid w:val="004C0ED1"/>
    <w:rsid w:val="00544058"/>
    <w:rsid w:val="00572603"/>
    <w:rsid w:val="00585A8A"/>
    <w:rsid w:val="005C0604"/>
    <w:rsid w:val="00652EBF"/>
    <w:rsid w:val="00671CBB"/>
    <w:rsid w:val="007A00D5"/>
    <w:rsid w:val="008423C2"/>
    <w:rsid w:val="00876AEF"/>
    <w:rsid w:val="008E5023"/>
    <w:rsid w:val="009B004E"/>
    <w:rsid w:val="009B48FF"/>
    <w:rsid w:val="00A2425C"/>
    <w:rsid w:val="00BA0ABB"/>
    <w:rsid w:val="00BF2C45"/>
    <w:rsid w:val="00C1460E"/>
    <w:rsid w:val="00C859ED"/>
    <w:rsid w:val="00CB0C88"/>
    <w:rsid w:val="00D27385"/>
    <w:rsid w:val="00E82D5E"/>
    <w:rsid w:val="00EA1FD8"/>
    <w:rsid w:val="00F15901"/>
    <w:rsid w:val="00F90373"/>
    <w:rsid w:val="00FE6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A24"/>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A24"/>
    <w:pPr>
      <w:ind w:left="720"/>
      <w:contextualSpacing/>
    </w:pPr>
    <w:rPr>
      <w:rFonts w:ascii="Bookman Old Style" w:hAnsi="Bookman Old Style"/>
      <w:sz w:val="24"/>
      <w:szCs w:val="24"/>
      <w:lang w:val="ru-RU" w:eastAsia="ru-RU"/>
    </w:rPr>
  </w:style>
  <w:style w:type="character" w:styleId="a4">
    <w:name w:val="Hyperlink"/>
    <w:uiPriority w:val="99"/>
    <w:unhideWhenUsed/>
    <w:rsid w:val="00395A24"/>
    <w:rPr>
      <w:strike w:val="0"/>
      <w:dstrike w:val="0"/>
      <w:color w:val="0066CC"/>
      <w:u w:val="none"/>
      <w:effect w:val="none"/>
    </w:rPr>
  </w:style>
  <w:style w:type="paragraph" w:styleId="a5">
    <w:name w:val="No Spacing"/>
    <w:uiPriority w:val="1"/>
    <w:qFormat/>
    <w:rsid w:val="00395A24"/>
    <w:pPr>
      <w:spacing w:after="0" w:line="240" w:lineRule="auto"/>
    </w:pPr>
    <w:rPr>
      <w:rFonts w:ascii="Times New Roman" w:eastAsia="Times New Roman" w:hAnsi="Times New Roman" w:cs="Times New Roman"/>
      <w:lang w:val="en-US"/>
    </w:rPr>
  </w:style>
  <w:style w:type="paragraph" w:styleId="a6">
    <w:name w:val="Balloon Text"/>
    <w:basedOn w:val="a"/>
    <w:link w:val="a7"/>
    <w:uiPriority w:val="99"/>
    <w:semiHidden/>
    <w:unhideWhenUsed/>
    <w:rsid w:val="00395A24"/>
    <w:rPr>
      <w:rFonts w:ascii="Segoe UI" w:hAnsi="Segoe UI" w:cs="Segoe UI"/>
      <w:sz w:val="18"/>
      <w:szCs w:val="18"/>
    </w:rPr>
  </w:style>
  <w:style w:type="character" w:customStyle="1" w:styleId="a7">
    <w:name w:val="Текст выноски Знак"/>
    <w:basedOn w:val="a0"/>
    <w:link w:val="a6"/>
    <w:uiPriority w:val="99"/>
    <w:semiHidden/>
    <w:rsid w:val="00395A24"/>
    <w:rPr>
      <w:rFonts w:ascii="Segoe UI" w:eastAsia="Times New Roman" w:hAnsi="Segoe UI" w:cs="Segoe UI"/>
      <w:sz w:val="18"/>
      <w:szCs w:val="18"/>
      <w:lang w:val="en-US"/>
    </w:rPr>
  </w:style>
  <w:style w:type="paragraph" w:styleId="a8">
    <w:name w:val="header"/>
    <w:basedOn w:val="a"/>
    <w:link w:val="a9"/>
    <w:uiPriority w:val="99"/>
    <w:unhideWhenUsed/>
    <w:rsid w:val="008423C2"/>
    <w:pPr>
      <w:tabs>
        <w:tab w:val="center" w:pos="4677"/>
        <w:tab w:val="right" w:pos="9355"/>
      </w:tabs>
    </w:pPr>
  </w:style>
  <w:style w:type="character" w:customStyle="1" w:styleId="a9">
    <w:name w:val="Верхний колонтитул Знак"/>
    <w:basedOn w:val="a0"/>
    <w:link w:val="a8"/>
    <w:uiPriority w:val="99"/>
    <w:rsid w:val="008423C2"/>
    <w:rPr>
      <w:rFonts w:ascii="Times New Roman" w:eastAsia="Times New Roman" w:hAnsi="Times New Roman" w:cs="Times New Roman"/>
      <w:lang w:val="en-US"/>
    </w:rPr>
  </w:style>
  <w:style w:type="paragraph" w:styleId="aa">
    <w:name w:val="footer"/>
    <w:basedOn w:val="a"/>
    <w:link w:val="ab"/>
    <w:uiPriority w:val="99"/>
    <w:unhideWhenUsed/>
    <w:rsid w:val="008423C2"/>
    <w:pPr>
      <w:tabs>
        <w:tab w:val="center" w:pos="4677"/>
        <w:tab w:val="right" w:pos="9355"/>
      </w:tabs>
    </w:pPr>
  </w:style>
  <w:style w:type="character" w:customStyle="1" w:styleId="ab">
    <w:name w:val="Нижний колонтитул Знак"/>
    <w:basedOn w:val="a0"/>
    <w:link w:val="aa"/>
    <w:uiPriority w:val="99"/>
    <w:rsid w:val="008423C2"/>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76885-D632-42C8-B503-EAF3BC08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Ларисен ПК</dc:creator>
  <cp:lastModifiedBy>Admin</cp:lastModifiedBy>
  <cp:revision>8</cp:revision>
  <cp:lastPrinted>2023-05-02T12:38:00Z</cp:lastPrinted>
  <dcterms:created xsi:type="dcterms:W3CDTF">2023-04-04T12:48:00Z</dcterms:created>
  <dcterms:modified xsi:type="dcterms:W3CDTF">2023-05-02T12:39:00Z</dcterms:modified>
</cp:coreProperties>
</file>