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95" w:rsidRPr="00335495" w:rsidRDefault="00335495" w:rsidP="003354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9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8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5pt" o:ole="" fillcolor="window">
            <v:imagedata r:id="rId7" o:title=""/>
          </v:shape>
          <o:OLEObject Type="Embed" ProgID="Word.Picture.8" ShapeID="_x0000_i1025" DrawAspect="Content" ObjectID="_1618645734" r:id="rId8"/>
        </w:object>
      </w:r>
    </w:p>
    <w:p w:rsidR="00335495" w:rsidRPr="00335495" w:rsidRDefault="00335495" w:rsidP="00335495">
      <w:pP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val="uk-UA" w:eastAsia="ru-RU"/>
        </w:rPr>
      </w:pPr>
      <w:r w:rsidRPr="00335495">
        <w:rPr>
          <w:rFonts w:ascii="Times New Roman" w:eastAsia="Arial Unicode MS" w:hAnsi="Times New Roman" w:cs="Arial Unicode MS"/>
          <w:color w:val="000000"/>
          <w:sz w:val="28"/>
          <w:szCs w:val="28"/>
          <w:lang w:val="uk-UA" w:eastAsia="ru-RU"/>
        </w:rPr>
        <w:t>РЕСПУБЛИКА КРЫМ</w:t>
      </w:r>
    </w:p>
    <w:p w:rsidR="00335495" w:rsidRPr="00335495" w:rsidRDefault="00335495" w:rsidP="00335495">
      <w:pP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val="uk-UA" w:eastAsia="ru-RU"/>
        </w:rPr>
      </w:pPr>
      <w:r w:rsidRPr="00335495">
        <w:rPr>
          <w:rFonts w:ascii="Times New Roman" w:eastAsia="Arial Unicode MS" w:hAnsi="Times New Roman" w:cs="Arial Unicode MS"/>
          <w:color w:val="000000"/>
          <w:sz w:val="28"/>
          <w:szCs w:val="28"/>
          <w:lang w:val="uk-UA" w:eastAsia="ru-RU"/>
        </w:rPr>
        <w:t>НИЖНЕГОРСКИЙ РАЙОН</w:t>
      </w:r>
    </w:p>
    <w:p w:rsidR="00335495" w:rsidRPr="00335495" w:rsidRDefault="00335495" w:rsidP="0033549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uk-UA" w:eastAsia="ru-RU"/>
        </w:rPr>
      </w:pPr>
      <w:r w:rsidRPr="00335495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uk-UA" w:eastAsia="ru-RU"/>
        </w:rPr>
        <w:t>ЕМЕЛЬЯНОВСКИЙ СЕЛЬСКИЙ СОВЕТ</w:t>
      </w:r>
    </w:p>
    <w:p w:rsidR="00335495" w:rsidRPr="00335495" w:rsidRDefault="00335495" w:rsidP="00335495">
      <w:pPr>
        <w:spacing w:after="0" w:line="240" w:lineRule="auto"/>
        <w:ind w:left="142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</w:pPr>
      <w:r w:rsidRPr="00335495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uk-UA" w:eastAsia="ru-RU"/>
        </w:rPr>
        <w:t>4</w:t>
      </w:r>
      <w:r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uk-UA" w:eastAsia="ru-RU"/>
        </w:rPr>
        <w:t>7</w:t>
      </w:r>
      <w:r w:rsidRPr="00335495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uk-UA" w:eastAsia="ru-RU"/>
        </w:rPr>
        <w:t xml:space="preserve">-я </w:t>
      </w:r>
      <w:proofErr w:type="spellStart"/>
      <w:r w:rsidRPr="00335495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uk-UA" w:eastAsia="ru-RU"/>
        </w:rPr>
        <w:t>сессия</w:t>
      </w:r>
      <w:proofErr w:type="spellEnd"/>
      <w:r w:rsidRPr="00335495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uk-UA" w:eastAsia="ru-RU"/>
        </w:rPr>
        <w:t xml:space="preserve">  </w:t>
      </w:r>
      <w:r w:rsidRPr="00335495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>I-</w:t>
      </w:r>
      <w:r w:rsidR="00823357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335495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>го</w:t>
      </w:r>
      <w:proofErr w:type="spellEnd"/>
      <w:r w:rsidRPr="00335495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 xml:space="preserve"> созыва</w:t>
      </w:r>
    </w:p>
    <w:p w:rsidR="00335495" w:rsidRPr="00335495" w:rsidRDefault="00335495" w:rsidP="00335495">
      <w:pP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</w:p>
    <w:p w:rsidR="00335495" w:rsidRPr="00335495" w:rsidRDefault="00335495" w:rsidP="00335495">
      <w:pP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335495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РЕШЕНИЕ</w:t>
      </w:r>
    </w:p>
    <w:p w:rsidR="00783641" w:rsidRDefault="00335495" w:rsidP="0033549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3549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3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3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823357" w:rsidRPr="003354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proofErr w:type="gramStart"/>
      <w:r w:rsidR="00823357" w:rsidRPr="003354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.Е</w:t>
      </w:r>
      <w:proofErr w:type="gramEnd"/>
      <w:r w:rsidR="00823357" w:rsidRPr="003354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мельянов</w:t>
      </w:r>
      <w:r w:rsidR="00823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</w:t>
      </w:r>
    </w:p>
    <w:p w:rsidR="00335495" w:rsidRPr="00335495" w:rsidRDefault="00335495" w:rsidP="00335495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5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«О внесении изменений в </w:t>
      </w:r>
      <w:bookmarkStart w:id="0" w:name="_Hlk536434550"/>
      <w:r w:rsidRPr="00335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Положение о реестре муниципальной собственности Емельяновского сельского поселения Нижнегорского района Республики Крым», утвержденный Решением 16-ой сессии </w:t>
      </w:r>
      <w:r w:rsidRPr="00335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335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созыва Емельяновского сельского совета Нижнегорского района Республики Крым от 30.11.2015 г. № </w:t>
      </w:r>
      <w:bookmarkEnd w:id="0"/>
      <w:r w:rsidRPr="00335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</w:p>
    <w:p w:rsidR="00335495" w:rsidRPr="00335495" w:rsidRDefault="00335495" w:rsidP="00335495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35495" w:rsidRPr="00335495" w:rsidRDefault="00335495" w:rsidP="003354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335495" w:rsidRPr="00335495" w:rsidRDefault="00335495" w:rsidP="003354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940"/>
        </w:tabs>
        <w:autoSpaceDE w:val="0"/>
        <w:autoSpaceDN w:val="0"/>
        <w:adjustRightInd w:val="0"/>
        <w:spacing w:after="0" w:line="240" w:lineRule="auto"/>
        <w:ind w:right="20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bookmarkStart w:id="1" w:name="bookmark2"/>
      <w:r w:rsidRPr="00335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57269" w:rsidRPr="00357269">
        <w:rPr>
          <w:rFonts w:ascii="Times New Roman" w:hAnsi="Times New Roman" w:cs="Times New Roman"/>
          <w:color w:val="000000"/>
          <w:sz w:val="28"/>
          <w:szCs w:val="28"/>
        </w:rPr>
        <w:t>Рассмотрев экспертное заключение Министерства юстиции Республики Крым от 1</w:t>
      </w:r>
      <w:r w:rsidR="0035726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57269" w:rsidRPr="00357269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35726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57269" w:rsidRPr="00357269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357269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357269" w:rsidRPr="00357269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="00357269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bookmarkStart w:id="2" w:name="_GoBack"/>
      <w:bookmarkEnd w:id="2"/>
      <w:r w:rsidRPr="00335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Федеральными законами Российской Федерации от 06 октября 2003 года №131-ФЗ «Об общих принципах организации местного самоуправления в Российской Федерации», </w:t>
      </w:r>
      <w:r w:rsidRPr="003354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Законом Республики Крым  от 21 августа 2014 года № 54-ЗРК «Об основах местного самоуправления в Республике Крым», </w:t>
      </w:r>
      <w:r w:rsidRPr="00335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приказа Министерства экономического развития Российской Федерации от 30 августа 2011года №424 «Об утверждении Порядка ведения органами местного самоуправления реестров муниципального имущества»,</w:t>
      </w:r>
      <w:r w:rsidRPr="003354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35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Уставом муниципального образования Емельяновское сельское поселение, Емельяновский сельский совет,</w:t>
      </w:r>
    </w:p>
    <w:p w:rsidR="00335495" w:rsidRPr="00335495" w:rsidRDefault="00335495" w:rsidP="003354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35495" w:rsidRPr="00335495" w:rsidRDefault="00335495" w:rsidP="003354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5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  <w:bookmarkEnd w:id="1"/>
    </w:p>
    <w:p w:rsidR="00335495" w:rsidRPr="00335495" w:rsidRDefault="00335495" w:rsidP="00335495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495" w:rsidRPr="00335495" w:rsidRDefault="00335495" w:rsidP="00335495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Pr="003354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Положение о реестре муниципальной собственности Емельяновского сельского поселения Нижнегорского района Республики Крым», утвержденный Решением 16-ой сессии </w:t>
      </w:r>
      <w:r w:rsidRPr="003354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</w:t>
      </w:r>
      <w:r w:rsidRPr="003354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созыва Емельяновского сельского совета Нижнегорского района Республики Крым от 30.11.2015 г. № 1 </w:t>
      </w:r>
      <w:r w:rsidRPr="0033549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Положение) следующие изменения:</w:t>
      </w:r>
    </w:p>
    <w:p w:rsidR="00335495" w:rsidRPr="00335495" w:rsidRDefault="00335495" w:rsidP="00335495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49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Раздел 2 Положения добавить пункты 2.11.-2.12. следующего содержания:</w:t>
      </w:r>
    </w:p>
    <w:p w:rsidR="00335495" w:rsidRPr="00335495" w:rsidRDefault="00335495" w:rsidP="00335495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495">
        <w:rPr>
          <w:rFonts w:ascii="Times New Roman" w:eastAsia="Times New Roman" w:hAnsi="Times New Roman" w:cs="Times New Roman"/>
          <w:sz w:val="28"/>
          <w:szCs w:val="28"/>
          <w:lang w:eastAsia="ru-RU"/>
        </w:rPr>
        <w:t>«2.11. Реестр состоит из трех разделов.</w:t>
      </w:r>
    </w:p>
    <w:p w:rsidR="00335495" w:rsidRPr="00335495" w:rsidRDefault="00335495" w:rsidP="00335495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221"/>
      <w:r w:rsidRPr="00335495">
        <w:rPr>
          <w:rFonts w:ascii="Times New Roman" w:eastAsia="Times New Roman" w:hAnsi="Times New Roman" w:cs="Times New Roman"/>
          <w:sz w:val="28"/>
          <w:szCs w:val="28"/>
          <w:lang w:eastAsia="ru-RU"/>
        </w:rPr>
        <w:t>2.11.1. В раздел 1 Реестра включаются сведения о муниципальном недвижимом имуществе, в том числе:</w:t>
      </w:r>
    </w:p>
    <w:bookmarkEnd w:id="3"/>
    <w:p w:rsidR="00335495" w:rsidRPr="00335495" w:rsidRDefault="00335495" w:rsidP="00335495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49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реестровый номер;</w:t>
      </w:r>
    </w:p>
    <w:p w:rsidR="00335495" w:rsidRPr="00335495" w:rsidRDefault="00335495" w:rsidP="00335495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49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полное наименование недвижимого имущества;</w:t>
      </w:r>
    </w:p>
    <w:p w:rsidR="00335495" w:rsidRPr="00335495" w:rsidRDefault="00335495" w:rsidP="00335495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495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 (местоположение) недвижимого имущества;</w:t>
      </w:r>
    </w:p>
    <w:p w:rsidR="00335495" w:rsidRPr="00335495" w:rsidRDefault="00335495" w:rsidP="00335495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4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кадастровый номер недвижимого имущества;</w:t>
      </w:r>
    </w:p>
    <w:p w:rsidR="00335495" w:rsidRPr="00335495" w:rsidRDefault="00335495" w:rsidP="00335495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49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площадь, протяженность и (или) иные параметры, характеризующие физические свойства недвижимого имущества;</w:t>
      </w:r>
    </w:p>
    <w:p w:rsidR="00335495" w:rsidRPr="00335495" w:rsidRDefault="00335495" w:rsidP="00335495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49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балансовой стоимости недвижимого имущества и начисленной амортизации (износе);</w:t>
      </w:r>
    </w:p>
    <w:p w:rsidR="00335495" w:rsidRPr="00335495" w:rsidRDefault="00335495" w:rsidP="00335495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49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кадастровой стоимости недвижимого имущества;</w:t>
      </w:r>
    </w:p>
    <w:p w:rsidR="00335495" w:rsidRPr="00335495" w:rsidRDefault="00335495" w:rsidP="00335495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49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даты возникновения и прекращения права муниципальной собственности на недвижимое имущество;</w:t>
      </w:r>
    </w:p>
    <w:p w:rsidR="00335495" w:rsidRPr="00335495" w:rsidRDefault="00335495" w:rsidP="00335495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49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реквизиты документов - оснований возникновения (прекращения) права муниципальной собственности на недвижимое имущество;</w:t>
      </w:r>
    </w:p>
    <w:p w:rsidR="00335495" w:rsidRPr="00335495" w:rsidRDefault="00335495" w:rsidP="00335495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49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правообладателе муниципального недвижимого имущества;</w:t>
      </w:r>
    </w:p>
    <w:p w:rsidR="00335495" w:rsidRPr="00335495" w:rsidRDefault="00335495" w:rsidP="00335495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49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установленных в отношении недвижимого имущества ограничениях (обременениях) с указанием основания и даты их возникновения и прекращения;</w:t>
      </w:r>
    </w:p>
    <w:p w:rsidR="00335495" w:rsidRPr="00335495" w:rsidRDefault="00335495" w:rsidP="00335495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222"/>
      <w:r w:rsidRPr="00335495">
        <w:rPr>
          <w:rFonts w:ascii="Times New Roman" w:eastAsia="Times New Roman" w:hAnsi="Times New Roman" w:cs="Times New Roman"/>
          <w:sz w:val="28"/>
          <w:szCs w:val="28"/>
          <w:lang w:eastAsia="ru-RU"/>
        </w:rPr>
        <w:t>2.11.2. В раздел 2 Реестра включаются сведения о муниципальном движимом имуществе, в том числе:</w:t>
      </w:r>
    </w:p>
    <w:bookmarkEnd w:id="4"/>
    <w:p w:rsidR="00335495" w:rsidRPr="00335495" w:rsidRDefault="00335495" w:rsidP="00335495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49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движимого имущества;</w:t>
      </w:r>
    </w:p>
    <w:p w:rsidR="00335495" w:rsidRPr="00335495" w:rsidRDefault="00335495" w:rsidP="00335495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49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балансовой стоимости движимого имущества и начисленной амортизации (износе);</w:t>
      </w:r>
    </w:p>
    <w:p w:rsidR="00335495" w:rsidRPr="00335495" w:rsidRDefault="00335495" w:rsidP="00335495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49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даты возникновения и прекращения права муниципальной собственности на движимое имущество;</w:t>
      </w:r>
    </w:p>
    <w:p w:rsidR="00335495" w:rsidRPr="00335495" w:rsidRDefault="00335495" w:rsidP="00335495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49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реквизиты документов - оснований возникновения (прекращения) права муниципальной собственности на движимое имущество;</w:t>
      </w:r>
    </w:p>
    <w:p w:rsidR="00335495" w:rsidRPr="00335495" w:rsidRDefault="00335495" w:rsidP="00335495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49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правообладателе движимого имущества;</w:t>
      </w:r>
    </w:p>
    <w:p w:rsidR="00335495" w:rsidRPr="00335495" w:rsidRDefault="00335495" w:rsidP="00335495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49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установленных в отношении движимого имущества ограничениях (обременениях) с указанием основания и даты их возникновения и прекращения;</w:t>
      </w:r>
    </w:p>
    <w:p w:rsidR="00335495" w:rsidRPr="00335495" w:rsidRDefault="00335495" w:rsidP="00335495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4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акций акционерных обществ в раздел 2 Реестра также включаются сведения о:</w:t>
      </w:r>
    </w:p>
    <w:p w:rsidR="00335495" w:rsidRPr="00335495" w:rsidRDefault="00335495" w:rsidP="00335495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3354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наименовании</w:t>
      </w:r>
      <w:proofErr w:type="gramEnd"/>
      <w:r w:rsidRPr="0033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акционерного общества-эмитента, его основном государственном регистрационном номере;</w:t>
      </w:r>
    </w:p>
    <w:p w:rsidR="00335495" w:rsidRPr="00335495" w:rsidRDefault="00335495" w:rsidP="00335495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549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количестве акций, выпущенных акционерным обществом (с</w:t>
      </w:r>
      <w:proofErr w:type="gramEnd"/>
      <w:r w:rsidRPr="0033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указанием количества привилегированных акций), и </w:t>
      </w:r>
      <w:proofErr w:type="gramStart"/>
      <w:r w:rsidRPr="003354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proofErr w:type="gramEnd"/>
      <w:r w:rsidRPr="0033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доли в уставном капитале, принадлежащем муниципальному району, в процентах;</w:t>
      </w:r>
    </w:p>
    <w:p w:rsidR="00335495" w:rsidRPr="00335495" w:rsidRDefault="00335495" w:rsidP="00335495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49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номинальной стоимости акций.</w:t>
      </w:r>
    </w:p>
    <w:p w:rsidR="00335495" w:rsidRPr="00335495" w:rsidRDefault="00335495" w:rsidP="00335495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4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долей (вкладов) в уставных (складочных) капиталах хозяйственных обществ и товариществ в раздел 2 Реестра также включаются сведения о:</w:t>
      </w:r>
    </w:p>
    <w:p w:rsidR="00335495" w:rsidRPr="00335495" w:rsidRDefault="00335495" w:rsidP="00335495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3354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наименовании</w:t>
      </w:r>
      <w:proofErr w:type="gramEnd"/>
      <w:r w:rsidRPr="0033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хозяйственного общества, товарищества, его основном государственном регистрационном номере;</w:t>
      </w:r>
    </w:p>
    <w:p w:rsidR="00335495" w:rsidRPr="00335495" w:rsidRDefault="00335495" w:rsidP="00335495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3354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proofErr w:type="gramEnd"/>
      <w:r w:rsidRPr="0033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уставного (складочного) капитала хозяйственного общества, товарищества и доли муниципального района в уставном (складочном) капитале в процентах.</w:t>
      </w:r>
    </w:p>
    <w:p w:rsidR="00335495" w:rsidRPr="00335495" w:rsidRDefault="00335495" w:rsidP="00335495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223"/>
      <w:r w:rsidRPr="003354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2.11.3. </w:t>
      </w:r>
      <w:proofErr w:type="gramStart"/>
      <w:r w:rsidRPr="003354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 3 Реестра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муниципальному району, иных юридических лицах, в которых муниципальный район является учредителем (участником), в том числе:</w:t>
      </w:r>
      <w:proofErr w:type="gramEnd"/>
    </w:p>
    <w:bookmarkEnd w:id="5"/>
    <w:p w:rsidR="00335495" w:rsidRPr="00335495" w:rsidRDefault="00335495" w:rsidP="00335495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49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полное наименование и организационно-правовая форма юридического лица;</w:t>
      </w:r>
    </w:p>
    <w:p w:rsidR="00335495" w:rsidRPr="00335495" w:rsidRDefault="00335495" w:rsidP="00335495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495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 (местонахождение);</w:t>
      </w:r>
    </w:p>
    <w:p w:rsidR="00335495" w:rsidRPr="00335495" w:rsidRDefault="00335495" w:rsidP="00335495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49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основной государственный регистрационный номер и дата государственной регистрации;</w:t>
      </w:r>
    </w:p>
    <w:p w:rsidR="00335495" w:rsidRPr="00335495" w:rsidRDefault="00335495" w:rsidP="00335495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49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реквизиты документа - основания создания юридического лица (участия муниципального района в создании (уставном капитале) юридического лица);</w:t>
      </w:r>
    </w:p>
    <w:p w:rsidR="00335495" w:rsidRPr="00335495" w:rsidRDefault="00335495" w:rsidP="00335495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49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размер уставного фонда (для муниципальных унитарных предприятий);</w:t>
      </w:r>
    </w:p>
    <w:p w:rsidR="00335495" w:rsidRPr="00335495" w:rsidRDefault="00335495" w:rsidP="00335495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49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размер доли, принадлежащей муниципальному району в уставном (складочном) капитале, в процентах (для хозяйственных обществ и товариществ);</w:t>
      </w:r>
    </w:p>
    <w:p w:rsidR="00335495" w:rsidRPr="00335495" w:rsidRDefault="00335495" w:rsidP="00335495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49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335495" w:rsidRPr="00335495" w:rsidRDefault="00335495" w:rsidP="00335495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495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среднесписочная численность работников (для муниципальных учреждений и муниципальных унитарных предприятий).</w:t>
      </w:r>
    </w:p>
    <w:p w:rsidR="00335495" w:rsidRPr="00335495" w:rsidRDefault="00335495" w:rsidP="00335495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23"/>
      <w:r w:rsidRPr="00335495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Разделы 1 и 2 Реестра группируются по видам имущества и содержат сведения о сделках с имуществом. Раздел 3 Реестра группируется по организационно-правовым формам юридических лиц</w:t>
      </w:r>
      <w:proofErr w:type="gramStart"/>
      <w:r w:rsidRPr="003354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6"/>
      <w:r w:rsidRPr="0033549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335495" w:rsidRPr="00335495" w:rsidRDefault="00335495" w:rsidP="003354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495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официального обнародования.</w:t>
      </w:r>
    </w:p>
    <w:p w:rsidR="00335495" w:rsidRPr="00335495" w:rsidRDefault="00335495" w:rsidP="00335495">
      <w:pPr>
        <w:spacing w:after="0" w:line="240" w:lineRule="auto"/>
        <w:ind w:left="20" w:right="-3"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74D3" w:rsidRDefault="00A974D3" w:rsidP="0033549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74D3" w:rsidRPr="00823357" w:rsidRDefault="00A974D3" w:rsidP="0033549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4D3" w:rsidRDefault="00823357" w:rsidP="0033549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3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823357" w:rsidRDefault="00823357" w:rsidP="0033549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Емельяновского  сельского совета-</w:t>
      </w:r>
    </w:p>
    <w:p w:rsidR="00823357" w:rsidRDefault="00823357" w:rsidP="0033549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823357" w:rsidRPr="00823357" w:rsidRDefault="00823357" w:rsidP="0033549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Емельяновского  сельского поселения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Л.В.Цапенко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sectPr w:rsidR="00823357" w:rsidRPr="00823357" w:rsidSect="004278C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436" w:rsidRDefault="00A01436" w:rsidP="004278C7">
      <w:pPr>
        <w:spacing w:after="0" w:line="240" w:lineRule="auto"/>
      </w:pPr>
      <w:r>
        <w:separator/>
      </w:r>
    </w:p>
  </w:endnote>
  <w:endnote w:type="continuationSeparator" w:id="0">
    <w:p w:rsidR="00A01436" w:rsidRDefault="00A01436" w:rsidP="00427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436" w:rsidRDefault="00A01436" w:rsidP="004278C7">
      <w:pPr>
        <w:spacing w:after="0" w:line="240" w:lineRule="auto"/>
      </w:pPr>
      <w:r>
        <w:separator/>
      </w:r>
    </w:p>
  </w:footnote>
  <w:footnote w:type="continuationSeparator" w:id="0">
    <w:p w:rsidR="00A01436" w:rsidRDefault="00A01436" w:rsidP="00427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5871125"/>
      <w:docPartObj>
        <w:docPartGallery w:val="Page Numbers (Top of Page)"/>
        <w:docPartUnique/>
      </w:docPartObj>
    </w:sdtPr>
    <w:sdtEndPr/>
    <w:sdtContent>
      <w:p w:rsidR="004278C7" w:rsidRDefault="004278C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269">
          <w:rPr>
            <w:noProof/>
          </w:rPr>
          <w:t>3</w:t>
        </w:r>
        <w:r>
          <w:fldChar w:fldCharType="end"/>
        </w:r>
      </w:p>
    </w:sdtContent>
  </w:sdt>
  <w:p w:rsidR="004278C7" w:rsidRDefault="004278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30E"/>
    <w:rsid w:val="0033030E"/>
    <w:rsid w:val="00335495"/>
    <w:rsid w:val="00357269"/>
    <w:rsid w:val="004278C7"/>
    <w:rsid w:val="005850BF"/>
    <w:rsid w:val="00783641"/>
    <w:rsid w:val="00823357"/>
    <w:rsid w:val="00A01436"/>
    <w:rsid w:val="00A9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8C7"/>
  </w:style>
  <w:style w:type="paragraph" w:styleId="a5">
    <w:name w:val="footer"/>
    <w:basedOn w:val="a"/>
    <w:link w:val="a6"/>
    <w:uiPriority w:val="99"/>
    <w:unhideWhenUsed/>
    <w:rsid w:val="00427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8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8C7"/>
  </w:style>
  <w:style w:type="paragraph" w:styleId="a5">
    <w:name w:val="footer"/>
    <w:basedOn w:val="a"/>
    <w:link w:val="a6"/>
    <w:uiPriority w:val="99"/>
    <w:unhideWhenUsed/>
    <w:rsid w:val="00427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7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7</cp:revision>
  <dcterms:created xsi:type="dcterms:W3CDTF">2019-05-06T07:35:00Z</dcterms:created>
  <dcterms:modified xsi:type="dcterms:W3CDTF">2019-05-06T08:02:00Z</dcterms:modified>
</cp:coreProperties>
</file>