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F30B8D">
        <w:rPr>
          <w:sz w:val="28"/>
          <w:szCs w:val="28"/>
        </w:rPr>
        <w:t>3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20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F30B8D">
        <w:rPr>
          <w:sz w:val="28"/>
          <w:szCs w:val="28"/>
        </w:rPr>
        <w:t>4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</w:t>
      </w:r>
      <w:r w:rsidR="00F30B8D">
        <w:rPr>
          <w:sz w:val="28"/>
          <w:szCs w:val="28"/>
        </w:rPr>
        <w:t>20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</w:t>
      </w:r>
      <w:r w:rsidR="00F30B8D">
        <w:rPr>
          <w:sz w:val="28"/>
          <w:szCs w:val="28"/>
        </w:rPr>
        <w:t>20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F30B8D">
        <w:t>3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</w:t>
      </w:r>
      <w:r w:rsidR="00F30B8D">
        <w:t>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F30B8D">
        <w:t>4</w:t>
      </w:r>
    </w:p>
    <w:p w:rsidR="00D94E53" w:rsidRPr="00F9047D" w:rsidRDefault="00D94E53" w:rsidP="00AD4C3B">
      <w:pPr>
        <w:pStyle w:val="a6"/>
      </w:pP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F30B8D">
        <w:rPr>
          <w:b/>
        </w:rPr>
        <w:t>2020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3A5C3A">
              <w:t>20</w:t>
            </w:r>
            <w:r w:rsidR="00F30B8D">
              <w:t>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2020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1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F30B8D">
              <w:t>2020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201</w:t>
            </w:r>
            <w:r w:rsidR="00F30B8D">
              <w:t>9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F30B8D">
              <w:t>2020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F30B8D">
              <w:t>2020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апрель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F30B8D" w:rsidP="00A133A9">
            <w:pPr>
              <w:pStyle w:val="a6"/>
            </w:pPr>
            <w:r>
              <w:lastRenderedPageBreak/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В течение 1-го полугодия </w:t>
            </w:r>
            <w:r w:rsidR="00F30B8D">
              <w:t>2020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F30B8D" w:rsidP="00A133A9">
            <w:pPr>
              <w:pStyle w:val="a6"/>
            </w:pPr>
            <w:r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A133A9">
              <w:t>Емельяновского</w:t>
            </w:r>
            <w:r w:rsidRPr="004A142D">
              <w:t xml:space="preserve"> сельского поселения.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F30B8D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F30B8D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F30B8D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F30B8D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F30B8D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1</w:t>
            </w:r>
            <w:r w:rsidR="00F30B8D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F30B8D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F30B8D">
              <w:t>2020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Июнь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  <w:bookmarkStart w:id="0" w:name="_GoBack"/>
      <w:bookmarkEnd w:id="0"/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0B8D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FC2-C765-45D3-B090-D7FD3B4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36</cp:revision>
  <cp:lastPrinted>2019-01-21T12:22:00Z</cp:lastPrinted>
  <dcterms:created xsi:type="dcterms:W3CDTF">2016-10-27T07:00:00Z</dcterms:created>
  <dcterms:modified xsi:type="dcterms:W3CDTF">2020-01-27T12:07:00Z</dcterms:modified>
</cp:coreProperties>
</file>