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1" w:rsidRDefault="0099102B" w:rsidP="0099102B">
      <w:r>
        <w:t xml:space="preserve">                                                                                  </w:t>
      </w:r>
      <w:r w:rsidR="00F60651">
        <w:rPr>
          <w:b/>
          <w:noProof/>
          <w:sz w:val="28"/>
          <w:szCs w:val="28"/>
        </w:rPr>
        <w:drawing>
          <wp:inline distT="0" distB="0" distL="0" distR="0" wp14:anchorId="08C57FF4" wp14:editId="1BCA5AC1">
            <wp:extent cx="556260" cy="658495"/>
            <wp:effectExtent l="0" t="0" r="0" b="825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CB" w:rsidRDefault="00286DCB" w:rsidP="0099102B"/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РЕСПУБЛИКА КРЫМ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>НИЖНЕГОРСКИЙ РАЙОН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АДМИНИСТРАЦИЯ ЕМЕЛЬЯНОВСКОГО СЕЛЬСКОГО ПОСЕЛЕНИЯ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proofErr w:type="gramStart"/>
      <w:r w:rsidRPr="00286DCB">
        <w:rPr>
          <w:b/>
          <w:sz w:val="26"/>
          <w:szCs w:val="26"/>
        </w:rPr>
        <w:t>П</w:t>
      </w:r>
      <w:proofErr w:type="gramEnd"/>
      <w:r w:rsidRPr="00286DCB">
        <w:rPr>
          <w:b/>
          <w:sz w:val="26"/>
          <w:szCs w:val="26"/>
        </w:rPr>
        <w:t xml:space="preserve"> О С Т А Н О В Л Е Н И Е</w:t>
      </w:r>
    </w:p>
    <w:p w:rsidR="00F60651" w:rsidRDefault="00F60651" w:rsidP="00F60651">
      <w:pPr>
        <w:rPr>
          <w:b/>
          <w:sz w:val="28"/>
          <w:szCs w:val="28"/>
        </w:rPr>
      </w:pPr>
    </w:p>
    <w:p w:rsidR="00F60651" w:rsidRDefault="00F60651" w:rsidP="00F60651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D7D83">
        <w:rPr>
          <w:sz w:val="28"/>
          <w:szCs w:val="28"/>
        </w:rPr>
        <w:t>29  января</w:t>
      </w:r>
      <w:r>
        <w:rPr>
          <w:sz w:val="26"/>
          <w:szCs w:val="26"/>
        </w:rPr>
        <w:t xml:space="preserve"> 201</w:t>
      </w:r>
      <w:r w:rsidR="004D7D83">
        <w:rPr>
          <w:sz w:val="26"/>
          <w:szCs w:val="26"/>
        </w:rPr>
        <w:t>9 г</w:t>
      </w:r>
      <w:r>
        <w:rPr>
          <w:sz w:val="26"/>
          <w:szCs w:val="26"/>
        </w:rPr>
        <w:t xml:space="preserve">ода                                                                                     № </w:t>
      </w:r>
      <w:r w:rsidR="004D7D83">
        <w:rPr>
          <w:sz w:val="26"/>
          <w:szCs w:val="26"/>
        </w:rPr>
        <w:t>28</w:t>
      </w:r>
    </w:p>
    <w:p w:rsidR="00F60651" w:rsidRDefault="00F6065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F60651" w:rsidRPr="00865CB0" w:rsidRDefault="00256D4C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6C9E"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перерегистрации граждан, принятых </w:t>
      </w:r>
      <w:proofErr w:type="gramStart"/>
      <w:r w:rsidR="00A56C9E" w:rsidRPr="00865CB0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690426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21 марта 2014 года на учет в качестве</w:t>
      </w:r>
      <w:r w:rsidR="00690426"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в улучшении жилищных условий и граждан,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на учете в качестве нуждающихся в жилых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жилищного фонда, </w:t>
      </w:r>
    </w:p>
    <w:p w:rsidR="00A56C9E" w:rsidRDefault="00A56C9E" w:rsidP="00A56C9E">
      <w:pPr>
        <w:pStyle w:val="ConsPlusTitle"/>
        <w:rPr>
          <w:rFonts w:ascii="Times New Roman" w:hAnsi="Times New Roman" w:cs="Times New Roman"/>
          <w:sz w:val="28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предоставляемых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56C9E" w:rsidRDefault="00A56C9E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56C9E" w:rsidRPr="00CC5482" w:rsidRDefault="00A56C9E" w:rsidP="009D606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В связи с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№6 -ФКЗ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Севастополя, Федеральным законом от</w:t>
      </w:r>
      <w:proofErr w:type="gramEnd"/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06.10.2003 №131-ФЗ «Об общих принципах организации местного самоуправления в Российской Федерации», руководствуясь Жилищным</w:t>
      </w:r>
      <w:r w:rsidR="0066712C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Кодексом Российской Федерации, Законом Республики Крым от 06.07.2015 №130-ЗРК/2015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</w:t>
      </w:r>
      <w:proofErr w:type="gramEnd"/>
      <w:r w:rsidR="0066712C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по договору социального найма, и по предоставлению таким гражданам жилых помещений по договору социального найма», Пос</w:t>
      </w:r>
      <w:r w:rsidR="00A256BC" w:rsidRPr="00CC5482">
        <w:rPr>
          <w:rFonts w:ascii="Times New Roman" w:hAnsi="Times New Roman" w:cs="Times New Roman"/>
          <w:sz w:val="26"/>
          <w:szCs w:val="26"/>
          <w:lang w:val="ru-RU"/>
        </w:rPr>
        <w:t>тановлением Совета министров Республики Крым от 13.10.2015 года №611 «Об утверждении Порядка обеспечения жильем граждан из числа ранее депортированных», Уставом муниципального образования Емельяновское сельское поселение Нижнегорского района Республики Крым, администрация Емельяновского сельского поселения</w:t>
      </w:r>
    </w:p>
    <w:p w:rsidR="00A256BC" w:rsidRPr="00CC5482" w:rsidRDefault="00A256BC" w:rsidP="00865CB0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ПОСТАНОВИЛА:</w:t>
      </w:r>
    </w:p>
    <w:p w:rsidR="00690426" w:rsidRPr="00CC5482" w:rsidRDefault="00690426" w:rsidP="009D606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0426" w:rsidRPr="00CC5482" w:rsidRDefault="00690426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Провести перерегистрацию граждан, состоящих на учете нуждающихся в улучшении жилищных условий (в том числе отдельном квартирном учете) в администрации Емельяновского сельского поселения Нижнегорского района Республики Крым.</w:t>
      </w:r>
    </w:p>
    <w:p w:rsidR="00690426" w:rsidRPr="00CC5482" w:rsidRDefault="00690426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Определить срок перерегистрации с </w:t>
      </w:r>
      <w:r w:rsidR="004D7D83">
        <w:rPr>
          <w:rFonts w:ascii="Times New Roman" w:hAnsi="Times New Roman" w:cs="Times New Roman"/>
          <w:sz w:val="26"/>
          <w:szCs w:val="26"/>
          <w:lang w:val="ru-RU"/>
        </w:rPr>
        <w:t>01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февраля  201</w:t>
      </w:r>
      <w:r w:rsidR="004D7D8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4D7D83">
        <w:rPr>
          <w:rFonts w:ascii="Times New Roman" w:hAnsi="Times New Roman" w:cs="Times New Roman"/>
          <w:sz w:val="26"/>
          <w:szCs w:val="26"/>
          <w:lang w:val="ru-RU"/>
        </w:rPr>
        <w:t>31 марта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4D7D8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D7D83" w:rsidRPr="004D7D83" w:rsidRDefault="004D7D83" w:rsidP="004D7D83">
      <w:pPr>
        <w:pStyle w:val="ac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1" w:lineRule="auto"/>
        <w:jc w:val="both"/>
        <w:rPr>
          <w:color w:val="000000"/>
          <w:sz w:val="26"/>
          <w:szCs w:val="26"/>
        </w:rPr>
      </w:pPr>
      <w:r w:rsidRPr="004D7D83">
        <w:rPr>
          <w:color w:val="000000"/>
          <w:sz w:val="26"/>
          <w:szCs w:val="26"/>
        </w:rPr>
        <w:t xml:space="preserve">Заместителю главы администрации  </w:t>
      </w:r>
    </w:p>
    <w:p w:rsidR="004D7D83" w:rsidRPr="004D7D83" w:rsidRDefault="004D7D83" w:rsidP="004D7D83">
      <w:pPr>
        <w:widowControl w:val="0"/>
        <w:overflowPunct w:val="0"/>
        <w:autoSpaceDE w:val="0"/>
        <w:autoSpaceDN w:val="0"/>
        <w:adjustRightInd w:val="0"/>
        <w:spacing w:after="160" w:line="251" w:lineRule="auto"/>
        <w:ind w:left="720"/>
        <w:jc w:val="both"/>
        <w:rPr>
          <w:color w:val="000000"/>
          <w:sz w:val="26"/>
          <w:szCs w:val="26"/>
        </w:rPr>
      </w:pPr>
      <w:r w:rsidRPr="004D7D83">
        <w:rPr>
          <w:color w:val="000000"/>
          <w:sz w:val="26"/>
          <w:szCs w:val="26"/>
        </w:rPr>
        <w:lastRenderedPageBreak/>
        <w:t>3.1. осуществлять прием документов от граждан, принятых на квартирный учет до 21 марта 2014 года,</w:t>
      </w:r>
      <w:r>
        <w:rPr>
          <w:color w:val="000000"/>
          <w:sz w:val="26"/>
          <w:szCs w:val="26"/>
        </w:rPr>
        <w:t xml:space="preserve"> </w:t>
      </w:r>
      <w:r w:rsidRPr="004D7D83">
        <w:rPr>
          <w:color w:val="000000"/>
          <w:sz w:val="26"/>
          <w:szCs w:val="26"/>
        </w:rPr>
        <w:t xml:space="preserve"> </w:t>
      </w:r>
      <w:proofErr w:type="gramStart"/>
      <w:r w:rsidRPr="004D7D83">
        <w:rPr>
          <w:color w:val="000000"/>
          <w:sz w:val="26"/>
          <w:szCs w:val="26"/>
        </w:rPr>
        <w:t>согласно Приложений</w:t>
      </w:r>
      <w:proofErr w:type="gramEnd"/>
      <w:r w:rsidRPr="004D7D83">
        <w:rPr>
          <w:color w:val="000000"/>
          <w:sz w:val="26"/>
          <w:szCs w:val="26"/>
        </w:rPr>
        <w:t xml:space="preserve"> № 1, 2. </w:t>
      </w:r>
    </w:p>
    <w:p w:rsidR="004D7D83" w:rsidRPr="004D7D83" w:rsidRDefault="004D7D83" w:rsidP="004D7D83">
      <w:pPr>
        <w:widowControl w:val="0"/>
        <w:overflowPunct w:val="0"/>
        <w:autoSpaceDE w:val="0"/>
        <w:autoSpaceDN w:val="0"/>
        <w:adjustRightInd w:val="0"/>
        <w:spacing w:after="160" w:line="251" w:lineRule="auto"/>
        <w:ind w:left="720"/>
        <w:jc w:val="both"/>
        <w:rPr>
          <w:color w:val="000000"/>
          <w:sz w:val="26"/>
          <w:szCs w:val="26"/>
        </w:rPr>
      </w:pPr>
      <w:r w:rsidRPr="004D7D83">
        <w:rPr>
          <w:color w:val="000000"/>
          <w:sz w:val="26"/>
          <w:szCs w:val="26"/>
        </w:rPr>
        <w:t>3.2.</w:t>
      </w:r>
      <w:r w:rsidR="00984F2A">
        <w:rPr>
          <w:color w:val="000000"/>
          <w:sz w:val="26"/>
          <w:szCs w:val="26"/>
        </w:rPr>
        <w:t xml:space="preserve"> с</w:t>
      </w:r>
      <w:bookmarkStart w:id="0" w:name="_GoBack"/>
      <w:bookmarkEnd w:id="0"/>
      <w:r w:rsidRPr="004D7D83">
        <w:rPr>
          <w:color w:val="000000"/>
          <w:sz w:val="26"/>
          <w:szCs w:val="26"/>
        </w:rPr>
        <w:t xml:space="preserve">формировать уточненные списки граждан принятых на квартирный учет до 21 марта 2014 года по первоначальной дате постановки на квартирный учет. </w:t>
      </w:r>
    </w:p>
    <w:p w:rsidR="004D7D83" w:rsidRPr="004D7D83" w:rsidRDefault="004D7D83" w:rsidP="004D7D83">
      <w:pPr>
        <w:widowControl w:val="0"/>
        <w:overflowPunct w:val="0"/>
        <w:autoSpaceDE w:val="0"/>
        <w:autoSpaceDN w:val="0"/>
        <w:adjustRightInd w:val="0"/>
        <w:spacing w:after="160" w:line="251" w:lineRule="auto"/>
        <w:ind w:left="720"/>
        <w:jc w:val="both"/>
        <w:rPr>
          <w:color w:val="000000"/>
          <w:sz w:val="26"/>
          <w:szCs w:val="26"/>
        </w:rPr>
      </w:pPr>
      <w:r w:rsidRPr="004D7D83">
        <w:rPr>
          <w:color w:val="000000"/>
          <w:sz w:val="26"/>
          <w:szCs w:val="26"/>
        </w:rPr>
        <w:t xml:space="preserve">3.3. укомплектовать учетные дела граждан, принятых на квартирный учет до 21 марта 2014 года, </w:t>
      </w:r>
      <w:proofErr w:type="gramStart"/>
      <w:r w:rsidRPr="004D7D83">
        <w:rPr>
          <w:color w:val="000000"/>
          <w:sz w:val="26"/>
          <w:szCs w:val="26"/>
        </w:rPr>
        <w:t>согласно Приложений</w:t>
      </w:r>
      <w:proofErr w:type="gramEnd"/>
      <w:r w:rsidRPr="004D7D83">
        <w:rPr>
          <w:color w:val="000000"/>
          <w:sz w:val="26"/>
          <w:szCs w:val="26"/>
        </w:rPr>
        <w:t xml:space="preserve"> № 1, 2. </w:t>
      </w:r>
    </w:p>
    <w:p w:rsidR="00760C19" w:rsidRPr="00CC5482" w:rsidRDefault="00760C19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Обнародовать настоящее постановление на информационных стендах Емельяновского сельского совета Нижнегорского района  Республики Крым и на официальном сайте муниципального образования Емельяновское сельское поселение в информационно-телекоммуникационной сети «Интернет»</w:t>
      </w:r>
      <w:r w:rsidR="00AC1B7E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hyperlink r:id="rId10" w:history="1"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emel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sovet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="00865CB0" w:rsidRPr="00CC5482">
        <w:rPr>
          <w:rFonts w:ascii="Times New Roman" w:hAnsi="Times New Roman" w:cs="Times New Roman"/>
          <w:sz w:val="26"/>
          <w:szCs w:val="26"/>
          <w:u w:val="single"/>
          <w:lang w:val="ru-RU"/>
        </w:rPr>
        <w:t>.</w:t>
      </w:r>
    </w:p>
    <w:p w:rsidR="00865CB0" w:rsidRPr="00CC5482" w:rsidRDefault="00865CB0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Постановление вступает в силу с момента его официального обнародования.</w:t>
      </w:r>
    </w:p>
    <w:p w:rsidR="00865CB0" w:rsidRPr="00CC5482" w:rsidRDefault="00865CB0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Емельяновского сельского поселения Ковальчук Н.С.</w:t>
      </w:r>
    </w:p>
    <w:p w:rsidR="00A56C9E" w:rsidRPr="00CC5482" w:rsidRDefault="00A56C9E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Председатель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Емельяновского сельского совета – 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глава администрации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Емельяновского сельского поселения                                </w:t>
      </w:r>
      <w:proofErr w:type="spell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Л.Цапенко</w:t>
      </w:r>
      <w:proofErr w:type="spellEnd"/>
    </w:p>
    <w:p w:rsidR="00286DCB" w:rsidRPr="00CC5482" w:rsidRDefault="00286DCB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286DCB" w:rsidRPr="00CC5482" w:rsidRDefault="00286DCB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CC5482" w:rsidRP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6"/>
          <w:szCs w:val="26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4D7D83" w:rsidRDefault="004D7D83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4D7D83" w:rsidRDefault="004D7D83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43399" w:rsidRDefault="00843399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9C2DF8" w:rsidRPr="00566F6F" w:rsidRDefault="004D7D83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9C2DF8" w:rsidRPr="00566F6F">
        <w:rPr>
          <w:rFonts w:ascii="Times New Roman" w:hAnsi="Times New Roman" w:cs="Times New Roman"/>
          <w:sz w:val="24"/>
          <w:szCs w:val="24"/>
          <w:lang w:val="ru-RU"/>
        </w:rPr>
        <w:t>риложение 1</w:t>
      </w:r>
    </w:p>
    <w:p w:rsidR="009C2DF8" w:rsidRPr="00566F6F" w:rsidRDefault="009C2DF8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566F6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Емельяновского сельского поселения Нижнегорского района Республики </w:t>
      </w:r>
      <w:r w:rsidR="00CC5482" w:rsidRPr="00566F6F">
        <w:rPr>
          <w:rFonts w:ascii="Times New Roman" w:hAnsi="Times New Roman" w:cs="Times New Roman"/>
          <w:sz w:val="24"/>
          <w:szCs w:val="24"/>
          <w:lang w:val="ru-RU"/>
        </w:rPr>
        <w:t xml:space="preserve">Крым от </w:t>
      </w:r>
      <w:r w:rsidR="0084339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CC5482" w:rsidRPr="00566F6F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43399">
        <w:rPr>
          <w:rFonts w:ascii="Times New Roman" w:hAnsi="Times New Roman" w:cs="Times New Roman"/>
          <w:sz w:val="24"/>
          <w:szCs w:val="24"/>
          <w:lang w:val="ru-RU"/>
        </w:rPr>
        <w:t>1. 2019г. №28</w:t>
      </w:r>
    </w:p>
    <w:p w:rsidR="00CC5482" w:rsidRPr="00566F6F" w:rsidRDefault="00CC5482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4D7D83" w:rsidRPr="004D7D83" w:rsidRDefault="004D7D83" w:rsidP="004D7D83">
      <w:pPr>
        <w:spacing w:after="26" w:line="256" w:lineRule="auto"/>
        <w:ind w:left="10" w:right="70" w:hanging="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D7D83">
        <w:rPr>
          <w:b/>
          <w:color w:val="000000"/>
          <w:sz w:val="28"/>
          <w:szCs w:val="22"/>
        </w:rPr>
        <w:t xml:space="preserve">ПЕРЕЧЕНЬ  </w:t>
      </w:r>
    </w:p>
    <w:p w:rsidR="004D7D83" w:rsidRPr="004D7D83" w:rsidRDefault="004D7D83" w:rsidP="004D7D83">
      <w:pPr>
        <w:spacing w:after="12" w:line="268" w:lineRule="auto"/>
        <w:ind w:left="1831" w:right="453" w:hanging="367"/>
        <w:rPr>
          <w:rFonts w:ascii="Calibri" w:hAnsi="Calibri" w:cs="Calibri"/>
          <w:b/>
          <w:color w:val="000000"/>
          <w:sz w:val="22"/>
          <w:szCs w:val="22"/>
        </w:rPr>
      </w:pPr>
      <w:r w:rsidRPr="004D7D83">
        <w:rPr>
          <w:b/>
          <w:color w:val="000000"/>
          <w:sz w:val="28"/>
          <w:szCs w:val="22"/>
        </w:rPr>
        <w:t xml:space="preserve">документов, необходимых для перерегистрации граждан, ставших на квартирный учёт до 21 марта 2014 года </w:t>
      </w:r>
    </w:p>
    <w:p w:rsidR="004D7D83" w:rsidRPr="004D7D83" w:rsidRDefault="004D7D83" w:rsidP="004D7D83">
      <w:pPr>
        <w:widowControl w:val="0"/>
        <w:autoSpaceDE w:val="0"/>
        <w:autoSpaceDN w:val="0"/>
        <w:adjustRightInd w:val="0"/>
        <w:spacing w:after="160" w:line="2" w:lineRule="exact"/>
        <w:rPr>
          <w:color w:val="000000"/>
          <w:sz w:val="22"/>
          <w:szCs w:val="22"/>
        </w:rPr>
      </w:pPr>
    </w:p>
    <w:p w:rsidR="004D7D83" w:rsidRPr="004D7D83" w:rsidRDefault="004D7D83" w:rsidP="004D7D83">
      <w:pPr>
        <w:spacing w:after="29" w:line="256" w:lineRule="auto"/>
        <w:rPr>
          <w:rFonts w:ascii="Calibri" w:hAnsi="Calibri" w:cs="Calibri"/>
          <w:color w:val="000000"/>
          <w:sz w:val="22"/>
          <w:szCs w:val="22"/>
        </w:rPr>
      </w:pPr>
    </w:p>
    <w:p w:rsidR="00E80474" w:rsidRDefault="00E80474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Заявление о перерегистрации граждан нуждающихся в жилых помещениях, предоставляемых по договорам социального найма на территории муниципального образования</w:t>
      </w:r>
      <w:r w:rsidR="00485273">
        <w:rPr>
          <w:rFonts w:ascii="Times New Roman" w:hAnsi="Times New Roman" w:cs="Times New Roman"/>
          <w:sz w:val="26"/>
          <w:szCs w:val="26"/>
          <w:lang w:val="ru-RU"/>
        </w:rPr>
        <w:t xml:space="preserve"> Емельяновское сельское поселение Нижнегорского района Республики Крым (прилагается).</w:t>
      </w:r>
    </w:p>
    <w:p w:rsidR="00485273" w:rsidRDefault="00485273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Документы, удостоверяющие личность всех членов семьи, состоящих на учете в качестве нуждающихся в жилых помещениях (паспорт гражданина РФ на лиц старше 14 лет, свидетельства о рождении детей).</w:t>
      </w:r>
    </w:p>
    <w:p w:rsidR="00485273" w:rsidRDefault="00485273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Документы, содержащие сведения о составе семьи заявителя и степени родства, в том числе: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справка о составе семьи;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-документ, выданный органом, осуществляющим регистрационный учет граждан, о регистрации в жилом помещении граждан по месту жительства  (ФМС);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</w:t>
      </w:r>
      <w:r w:rsidR="003D44B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Правоустанавливающий документ на жилое помещение, где заявитель и его семья проживают на момент подачи заявления (договор социального найма или ордер, свидетельство о праве собственности и иные документы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Копия лицевого счета либо другого документа, содержащего техническую характеристику жилого помещения.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СНИЛСы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всех членов семьи, ИНН  (при наличии).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Документы, подтверждающие льготы (при наличии).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Заявления о снятии граждан с учета в качестве нуждающихся в жилом помещении.</w:t>
      </w:r>
    </w:p>
    <w:p w:rsidR="00843399" w:rsidRDefault="00843399" w:rsidP="0084339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Для подтверждения статуса </w:t>
      </w:r>
      <w:proofErr w:type="gramStart"/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малоимущих</w:t>
      </w:r>
      <w:proofErr w:type="gramEnd"/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:</w:t>
      </w:r>
    </w:p>
    <w:p w:rsidR="003D44BD" w:rsidRDefault="003D44BD" w:rsidP="003D44BD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документы, содержащие сведения о доходах заявителя и членов его семьи за 201</w:t>
      </w:r>
      <w:r w:rsidR="00843399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год;</w:t>
      </w:r>
    </w:p>
    <w:p w:rsidR="003D44BD" w:rsidRDefault="003D44BD" w:rsidP="003D44BD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отчеты об оценке находящегося в собственности заявителя и членов его семьи или одиноко</w:t>
      </w:r>
      <w:r w:rsidR="008E3690">
        <w:rPr>
          <w:rFonts w:ascii="Times New Roman" w:hAnsi="Times New Roman" w:cs="Times New Roman"/>
          <w:sz w:val="26"/>
          <w:szCs w:val="26"/>
          <w:lang w:val="ru-RU"/>
        </w:rPr>
        <w:t xml:space="preserve">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:rsidR="008E3690" w:rsidRDefault="008E3690" w:rsidP="008E369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Документы предоставляются в копиях с одновременным предъявлением оригиналов в администрацию Емельяновского сельского поселения.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Дни приема: понедельник, среда, пятница с 9.00 до 16.00, перерыв с 12.00до 13.00 по адресу: Республика Крым, Нижнегорский район, село Емельяновка,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ентральная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дом 134.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В случае направления документов по почте – нотариально заверенные копии.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Не допускается принятие администрацией Емельяновского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</w:t>
      </w:r>
      <w:r w:rsidR="00B75B2E">
        <w:rPr>
          <w:rFonts w:ascii="Times New Roman" w:hAnsi="Times New Roman" w:cs="Times New Roman"/>
          <w:sz w:val="26"/>
          <w:szCs w:val="26"/>
          <w:lang w:val="ru-RU"/>
        </w:rPr>
        <w:t xml:space="preserve"> одного месяца на дату их принятия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75B2E">
        <w:rPr>
          <w:rFonts w:ascii="Times New Roman" w:hAnsi="Times New Roman" w:cs="Times New Roman"/>
          <w:sz w:val="26"/>
          <w:szCs w:val="26"/>
          <w:lang w:val="ru-RU"/>
        </w:rPr>
        <w:t>администрацией, кроме документов, у которых определен другой срок действия.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если на момент подхода очереди на получение жилого помещения очередник-претендент не прошел в течение предшествующих пяти лет перерегистрацию, вопрос о предоставлении ему жилого помещения и жилищные вопросы не рассматриваются до предоставления всех необходимых документов.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Проверка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проводится в следующих случаях:</w:t>
      </w:r>
    </w:p>
    <w:p w:rsidR="00A307A3" w:rsidRDefault="00A307A3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 перерегистрации граждан, состоящих на учете в качестве нуждающихся в жилых помещениях, предоставляемых по договорам социального найма;</w:t>
      </w:r>
    </w:p>
    <w:p w:rsidR="00A307A3" w:rsidRDefault="00A307A3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поступления сведений, свидетельствующих об изменении обстоятельств, послуживших  основанием для принятия на учет нуждающихся  в жилых помещениях, предоставляемых по договорам социального </w:t>
      </w:r>
      <w:r w:rsidR="00ED77CE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айма;</w:t>
      </w:r>
    </w:p>
    <w:p w:rsidR="00A307A3" w:rsidRDefault="00ED77CE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 предоставлении гражданам жилых помещений по договорам социального найма.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5B2E" w:rsidRDefault="00B75B2E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</w:p>
    <w:p w:rsidR="00B75B2E" w:rsidRPr="003D44BD" w:rsidRDefault="00B75B2E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80474" w:rsidRDefault="00E80474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66F6F" w:rsidRDefault="00566F6F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3399" w:rsidRDefault="00843399" w:rsidP="00DA0B62">
      <w:pPr>
        <w:widowControl w:val="0"/>
        <w:suppressAutoHyphens/>
        <w:autoSpaceDE w:val="0"/>
        <w:ind w:left="5040"/>
        <w:rPr>
          <w:sz w:val="26"/>
          <w:szCs w:val="26"/>
          <w:lang w:eastAsia="ar-SA"/>
        </w:rPr>
      </w:pPr>
    </w:p>
    <w:p w:rsidR="00843399" w:rsidRDefault="00843399" w:rsidP="00DA0B62">
      <w:pPr>
        <w:widowControl w:val="0"/>
        <w:suppressAutoHyphens/>
        <w:autoSpaceDE w:val="0"/>
        <w:ind w:left="5040"/>
        <w:rPr>
          <w:sz w:val="26"/>
          <w:szCs w:val="26"/>
          <w:lang w:eastAsia="ar-SA"/>
        </w:rPr>
      </w:pPr>
    </w:p>
    <w:p w:rsidR="00843399" w:rsidRDefault="00843399" w:rsidP="00DA0B62">
      <w:pPr>
        <w:widowControl w:val="0"/>
        <w:suppressAutoHyphens/>
        <w:autoSpaceDE w:val="0"/>
        <w:ind w:left="5040"/>
        <w:rPr>
          <w:sz w:val="26"/>
          <w:szCs w:val="26"/>
          <w:lang w:eastAsia="ar-SA"/>
        </w:rPr>
      </w:pPr>
    </w:p>
    <w:p w:rsidR="00984F2A" w:rsidRDefault="00984F2A" w:rsidP="00984F2A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984F2A" w:rsidRPr="00566F6F" w:rsidRDefault="00984F2A" w:rsidP="00984F2A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566F6F">
        <w:rPr>
          <w:rFonts w:ascii="Times New Roman" w:hAnsi="Times New Roman" w:cs="Times New Roman"/>
          <w:sz w:val="24"/>
          <w:szCs w:val="24"/>
          <w:lang w:val="ru-RU"/>
        </w:rPr>
        <w:t>риложение 1</w:t>
      </w:r>
    </w:p>
    <w:p w:rsidR="00984F2A" w:rsidRPr="00566F6F" w:rsidRDefault="00984F2A" w:rsidP="00984F2A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566F6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Емельяновского сельского поселения Нижнегорского района Республики Крым от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566F6F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1. 2019г. №28</w:t>
      </w:r>
    </w:p>
    <w:p w:rsidR="00984F2A" w:rsidRDefault="00984F2A" w:rsidP="00DA0B62">
      <w:pPr>
        <w:widowControl w:val="0"/>
        <w:suppressAutoHyphens/>
        <w:autoSpaceDE w:val="0"/>
        <w:ind w:left="5040"/>
        <w:rPr>
          <w:sz w:val="26"/>
          <w:szCs w:val="26"/>
          <w:lang w:eastAsia="ar-SA"/>
        </w:rPr>
      </w:pPr>
    </w:p>
    <w:p w:rsidR="00984F2A" w:rsidRDefault="00984F2A" w:rsidP="00DA0B62">
      <w:pPr>
        <w:widowControl w:val="0"/>
        <w:suppressAutoHyphens/>
        <w:autoSpaceDE w:val="0"/>
        <w:ind w:left="5040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sz w:val="26"/>
          <w:szCs w:val="26"/>
          <w:lang w:eastAsia="ar-SA"/>
        </w:rPr>
        <w:t>Председателю Емельяновского сельского</w:t>
      </w:r>
      <w:r>
        <w:rPr>
          <w:sz w:val="26"/>
          <w:szCs w:val="26"/>
          <w:lang w:eastAsia="ar-SA"/>
        </w:rPr>
        <w:t xml:space="preserve"> </w:t>
      </w:r>
      <w:r w:rsidRPr="00DA0B62">
        <w:rPr>
          <w:sz w:val="26"/>
          <w:szCs w:val="26"/>
          <w:lang w:eastAsia="ar-SA"/>
        </w:rPr>
        <w:t>совета - главе а</w:t>
      </w:r>
      <w:r w:rsidRPr="00DA0B62">
        <w:rPr>
          <w:color w:val="000000"/>
          <w:sz w:val="26"/>
          <w:szCs w:val="26"/>
          <w:lang w:eastAsia="ar-SA"/>
        </w:rPr>
        <w:t>дминистрации Емельяновского  сельского поселения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Цапенко Л.В.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___</w:t>
      </w:r>
      <w:r w:rsidRPr="00DA0B62">
        <w:rPr>
          <w:color w:val="000000"/>
          <w:sz w:val="26"/>
          <w:szCs w:val="26"/>
          <w:lang w:eastAsia="ar-SA"/>
        </w:rPr>
        <w:t>_____________________________</w:t>
      </w:r>
      <w:r>
        <w:rPr>
          <w:color w:val="000000"/>
          <w:sz w:val="26"/>
          <w:szCs w:val="26"/>
          <w:lang w:eastAsia="ar-SA"/>
        </w:rPr>
        <w:t>_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DA0B62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DA0B62">
        <w:rPr>
          <w:color w:val="000000"/>
          <w:sz w:val="26"/>
          <w:szCs w:val="26"/>
          <w:lang w:eastAsia="ar-SA"/>
        </w:rPr>
        <w:t>./</w:t>
      </w:r>
      <w:proofErr w:type="gramStart"/>
      <w:r w:rsidRPr="00DA0B62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 по адресу: 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DA0B62">
        <w:rPr>
          <w:sz w:val="26"/>
          <w:szCs w:val="26"/>
          <w:lang w:eastAsia="ar-SA"/>
        </w:rPr>
        <w:t>паспорт__________________________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в</w:t>
      </w:r>
      <w:r w:rsidRPr="00DA0B62">
        <w:rPr>
          <w:sz w:val="26"/>
          <w:szCs w:val="26"/>
          <w:lang w:eastAsia="ar-SA"/>
        </w:rPr>
        <w:t>ыдан____________________________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DA0B62">
        <w:rPr>
          <w:sz w:val="26"/>
          <w:szCs w:val="26"/>
          <w:lang w:eastAsia="ar-SA"/>
        </w:rPr>
        <w:t>телефон__________________________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DA0B62">
        <w:rPr>
          <w:b/>
          <w:color w:val="000000"/>
          <w:sz w:val="26"/>
          <w:szCs w:val="26"/>
          <w:lang w:eastAsia="ar-SA"/>
        </w:rPr>
        <w:t>ЗАЯВЛЕНИЕ</w:t>
      </w: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Емельяновское</w:t>
      </w:r>
      <w:r w:rsidRPr="00DA0B62">
        <w:rPr>
          <w:color w:val="000000"/>
          <w:sz w:val="26"/>
          <w:szCs w:val="26"/>
          <w:shd w:val="clear" w:color="auto" w:fill="FFFFFF"/>
        </w:rPr>
        <w:t xml:space="preserve"> </w:t>
      </w:r>
      <w:r w:rsidRPr="00DA0B62">
        <w:rPr>
          <w:color w:val="000000"/>
          <w:sz w:val="26"/>
          <w:szCs w:val="26"/>
          <w:lang w:eastAsia="ar-SA"/>
        </w:rPr>
        <w:t>сельское поселение Нижнегорского района Республики Крым</w:t>
      </w: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ar-SA"/>
        </w:rPr>
        <w:t>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____________________________________________________________________</w:t>
      </w:r>
      <w:r>
        <w:rPr>
          <w:color w:val="000000"/>
          <w:sz w:val="26"/>
          <w:szCs w:val="26"/>
          <w:lang w:eastAsia="ar-SA"/>
        </w:rPr>
        <w:t>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shd w:val="clear" w:color="auto" w:fill="FFFFFF"/>
        </w:rPr>
        <w:t>Емельяновское</w:t>
      </w:r>
      <w:r w:rsidRPr="00DA0B62">
        <w:rPr>
          <w:color w:val="000000"/>
          <w:sz w:val="26"/>
          <w:szCs w:val="26"/>
          <w:lang w:eastAsia="ar-SA"/>
        </w:rPr>
        <w:t xml:space="preserve"> сельское поселение  Нижнегорского района Республики Крым.</w:t>
      </w: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A0B62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DA0B62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lastRenderedPageBreak/>
        <w:t>4.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A0B62">
        <w:rPr>
          <w:color w:val="000000"/>
          <w:sz w:val="26"/>
          <w:szCs w:val="26"/>
          <w:lang w:eastAsia="ar-SA"/>
        </w:rPr>
        <w:t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DA0B62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 муниципального образования Емельяновское сельское поселение Нижнегорского района Республики Крым.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« _____ » _____________ 20__ год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Фамилия инициалы</w:t>
      </w:r>
      <w:r w:rsidRPr="00DA0B62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DA0B62" w:rsidRPr="00DA0B62" w:rsidRDefault="00DA0B62" w:rsidP="00DA0B62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sectPr w:rsidR="00DA0B62" w:rsidRPr="00DA0B62" w:rsidSect="002A77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8" w:rsidRDefault="00AD1158" w:rsidP="002A77A5">
      <w:r>
        <w:separator/>
      </w:r>
    </w:p>
  </w:endnote>
  <w:endnote w:type="continuationSeparator" w:id="0">
    <w:p w:rsidR="00AD1158" w:rsidRDefault="00AD1158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8" w:rsidRDefault="00AD1158" w:rsidP="002A77A5">
      <w:r>
        <w:separator/>
      </w:r>
    </w:p>
  </w:footnote>
  <w:footnote w:type="continuationSeparator" w:id="0">
    <w:p w:rsidR="00AD1158" w:rsidRDefault="00AD1158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2A" w:rsidRPr="00984F2A">
          <w:rPr>
            <w:noProof/>
            <w:lang w:val="ru-RU"/>
          </w:rPr>
          <w:t>2</w:t>
        </w:r>
        <w:r>
          <w:fldChar w:fldCharType="end"/>
        </w:r>
      </w:p>
    </w:sdtContent>
  </w:sdt>
  <w:p w:rsidR="006F2AD5" w:rsidRDefault="004D7D83" w:rsidP="004D7D83">
    <w:pPr>
      <w:pStyle w:val="a3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6057F2"/>
    <w:multiLevelType w:val="hybridMultilevel"/>
    <w:tmpl w:val="74F6672A"/>
    <w:lvl w:ilvl="0" w:tplc="30D4C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5040"/>
    <w:multiLevelType w:val="hybridMultilevel"/>
    <w:tmpl w:val="D5BA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3EE"/>
    <w:multiLevelType w:val="hybridMultilevel"/>
    <w:tmpl w:val="1C2A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1F0"/>
    <w:multiLevelType w:val="hybridMultilevel"/>
    <w:tmpl w:val="DAA46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545DE"/>
    <w:multiLevelType w:val="hybridMultilevel"/>
    <w:tmpl w:val="2B9C629C"/>
    <w:lvl w:ilvl="0" w:tplc="90A4640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38C9A04">
      <w:start w:val="1"/>
      <w:numFmt w:val="decimal"/>
      <w:lvlText w:val="%2.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B6209E6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057A9A46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922598E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EE6A61C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20A382A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0BAAED64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03446D0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0D5B6D"/>
    <w:rsid w:val="0019326A"/>
    <w:rsid w:val="00225E3B"/>
    <w:rsid w:val="00256D4C"/>
    <w:rsid w:val="00286DCB"/>
    <w:rsid w:val="002A77A5"/>
    <w:rsid w:val="003361B9"/>
    <w:rsid w:val="003D44BD"/>
    <w:rsid w:val="00485273"/>
    <w:rsid w:val="004B0C85"/>
    <w:rsid w:val="004D7D83"/>
    <w:rsid w:val="00511F3D"/>
    <w:rsid w:val="00566F6F"/>
    <w:rsid w:val="0066712C"/>
    <w:rsid w:val="00690426"/>
    <w:rsid w:val="006F2AD5"/>
    <w:rsid w:val="006F6E8C"/>
    <w:rsid w:val="00760C19"/>
    <w:rsid w:val="007B0BE9"/>
    <w:rsid w:val="00843399"/>
    <w:rsid w:val="00865CB0"/>
    <w:rsid w:val="008E3690"/>
    <w:rsid w:val="00904937"/>
    <w:rsid w:val="00912F0E"/>
    <w:rsid w:val="00953AB3"/>
    <w:rsid w:val="00984F2A"/>
    <w:rsid w:val="0099102B"/>
    <w:rsid w:val="009C2DF8"/>
    <w:rsid w:val="009D6063"/>
    <w:rsid w:val="009D6184"/>
    <w:rsid w:val="00A256BC"/>
    <w:rsid w:val="00A307A3"/>
    <w:rsid w:val="00A56C9E"/>
    <w:rsid w:val="00AC1B7E"/>
    <w:rsid w:val="00AD1158"/>
    <w:rsid w:val="00B75B2E"/>
    <w:rsid w:val="00C8242C"/>
    <w:rsid w:val="00CC5482"/>
    <w:rsid w:val="00DA0B62"/>
    <w:rsid w:val="00E0791A"/>
    <w:rsid w:val="00E1228E"/>
    <w:rsid w:val="00E80474"/>
    <w:rsid w:val="00ED77CE"/>
    <w:rsid w:val="00F60651"/>
    <w:rsid w:val="00F64003"/>
    <w:rsid w:val="00FC0F63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65CB0"/>
    <w:rPr>
      <w:color w:val="0000FF" w:themeColor="hyperlink"/>
      <w:u w:val="single"/>
    </w:rPr>
  </w:style>
  <w:style w:type="character" w:customStyle="1" w:styleId="2">
    <w:name w:val="Основной текст (2)_"/>
    <w:link w:val="21"/>
    <w:locked/>
    <w:rsid w:val="004D7D83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D7D83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z w:val="24"/>
      <w:szCs w:val="24"/>
      <w:shd w:val="clear" w:color="auto" w:fill="FFFFFF"/>
      <w:lang w:val="uk-UA" w:eastAsia="en-US"/>
    </w:rPr>
  </w:style>
  <w:style w:type="paragraph" w:styleId="ac">
    <w:name w:val="List Paragraph"/>
    <w:basedOn w:val="a"/>
    <w:uiPriority w:val="34"/>
    <w:qFormat/>
    <w:rsid w:val="004D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65CB0"/>
    <w:rPr>
      <w:color w:val="0000FF" w:themeColor="hyperlink"/>
      <w:u w:val="single"/>
    </w:rPr>
  </w:style>
  <w:style w:type="character" w:customStyle="1" w:styleId="2">
    <w:name w:val="Основной текст (2)_"/>
    <w:link w:val="21"/>
    <w:locked/>
    <w:rsid w:val="004D7D83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D7D83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z w:val="24"/>
      <w:szCs w:val="24"/>
      <w:shd w:val="clear" w:color="auto" w:fill="FFFFFF"/>
      <w:lang w:val="uk-UA" w:eastAsia="en-US"/>
    </w:rPr>
  </w:style>
  <w:style w:type="paragraph" w:styleId="ac">
    <w:name w:val="List Paragraph"/>
    <w:basedOn w:val="a"/>
    <w:uiPriority w:val="34"/>
    <w:qFormat/>
    <w:rsid w:val="004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mel-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4B99-2BA9-4C72-8FAA-3FB3B22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25</cp:revision>
  <dcterms:created xsi:type="dcterms:W3CDTF">2016-09-07T09:19:00Z</dcterms:created>
  <dcterms:modified xsi:type="dcterms:W3CDTF">2019-02-27T12:12:00Z</dcterms:modified>
</cp:coreProperties>
</file>