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85" w:rsidRDefault="00C45C85" w:rsidP="00027AB9">
      <w:pPr>
        <w:jc w:val="center"/>
        <w:rPr>
          <w:b/>
          <w:sz w:val="28"/>
        </w:rPr>
      </w:pPr>
      <w:r>
        <w:rPr>
          <w:b/>
          <w:noProof/>
          <w:sz w:val="28"/>
        </w:rPr>
        <w:drawing>
          <wp:anchor distT="0" distB="0" distL="114300" distR="114300" simplePos="0" relativeHeight="251658240" behindDoc="0" locked="0" layoutInCell="1" allowOverlap="1" wp14:anchorId="50E682AD" wp14:editId="36300C60">
            <wp:simplePos x="0" y="0"/>
            <wp:positionH relativeFrom="column">
              <wp:posOffset>2626995</wp:posOffset>
            </wp:positionH>
            <wp:positionV relativeFrom="paragraph">
              <wp:posOffset>104140</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C85" w:rsidRDefault="00C45C85" w:rsidP="00027AB9">
      <w:pPr>
        <w:jc w:val="center"/>
        <w:rPr>
          <w:b/>
          <w:sz w:val="28"/>
        </w:rPr>
      </w:pPr>
    </w:p>
    <w:p w:rsidR="00C45C85" w:rsidRDefault="00C45C85" w:rsidP="00027AB9">
      <w:pPr>
        <w:jc w:val="center"/>
        <w:rPr>
          <w:b/>
          <w:sz w:val="28"/>
        </w:rPr>
      </w:pPr>
    </w:p>
    <w:p w:rsidR="00C45C85" w:rsidRDefault="00C45C85" w:rsidP="00027AB9">
      <w:pPr>
        <w:jc w:val="center"/>
        <w:rPr>
          <w:b/>
          <w:sz w:val="28"/>
        </w:rPr>
      </w:pPr>
    </w:p>
    <w:p w:rsidR="00C45C85" w:rsidRPr="00C45C85" w:rsidRDefault="00C45C85" w:rsidP="00C45C85">
      <w:pPr>
        <w:widowControl/>
        <w:autoSpaceDE/>
        <w:autoSpaceDN/>
        <w:adjustRightInd/>
        <w:jc w:val="center"/>
        <w:rPr>
          <w:b/>
          <w:bCs/>
          <w:spacing w:val="-28"/>
          <w:sz w:val="28"/>
          <w:szCs w:val="28"/>
        </w:rPr>
      </w:pPr>
      <w:r w:rsidRPr="00C45C85">
        <w:rPr>
          <w:b/>
          <w:bCs/>
          <w:spacing w:val="-28"/>
          <w:sz w:val="28"/>
          <w:szCs w:val="28"/>
        </w:rPr>
        <w:t>РЕСПУБЛИКА  КРЫМ</w:t>
      </w:r>
    </w:p>
    <w:p w:rsidR="00C45C85" w:rsidRPr="00C45C85" w:rsidRDefault="00C45C85" w:rsidP="00C45C85">
      <w:pPr>
        <w:widowControl/>
        <w:autoSpaceDE/>
        <w:autoSpaceDN/>
        <w:adjustRightInd/>
        <w:jc w:val="center"/>
        <w:rPr>
          <w:b/>
          <w:bCs/>
          <w:spacing w:val="-28"/>
          <w:sz w:val="28"/>
          <w:szCs w:val="28"/>
        </w:rPr>
      </w:pPr>
      <w:r w:rsidRPr="00C45C85">
        <w:rPr>
          <w:b/>
          <w:bCs/>
          <w:spacing w:val="-28"/>
          <w:sz w:val="28"/>
          <w:szCs w:val="28"/>
        </w:rPr>
        <w:t>НИЖНЕГОРСКИЙ  РАЙОН</w:t>
      </w:r>
    </w:p>
    <w:p w:rsidR="00C45C85" w:rsidRPr="00C45C85" w:rsidRDefault="00C45C85" w:rsidP="00C45C85">
      <w:pPr>
        <w:widowControl/>
        <w:autoSpaceDE/>
        <w:autoSpaceDN/>
        <w:adjustRightInd/>
        <w:jc w:val="center"/>
        <w:rPr>
          <w:b/>
          <w:spacing w:val="-28"/>
          <w:sz w:val="28"/>
          <w:szCs w:val="28"/>
        </w:rPr>
      </w:pPr>
      <w:r w:rsidRPr="00C45C85">
        <w:rPr>
          <w:b/>
          <w:bCs/>
          <w:spacing w:val="-28"/>
          <w:sz w:val="28"/>
          <w:szCs w:val="28"/>
        </w:rPr>
        <w:t>АДМИНИСТРАЦИЯ  ЕМЕЛЬЯНОВСКОГО  СЕЛЬСКОГО ПОСЕЛЕНИЯ</w:t>
      </w:r>
    </w:p>
    <w:p w:rsidR="00C45C85" w:rsidRPr="00C45C85" w:rsidRDefault="00C45C85" w:rsidP="00C45C85">
      <w:pPr>
        <w:widowControl/>
        <w:autoSpaceDE/>
        <w:autoSpaceDN/>
        <w:adjustRightInd/>
        <w:jc w:val="center"/>
        <w:rPr>
          <w:b/>
          <w:spacing w:val="-28"/>
          <w:sz w:val="28"/>
          <w:szCs w:val="28"/>
        </w:rPr>
      </w:pPr>
    </w:p>
    <w:p w:rsidR="00C45C85" w:rsidRPr="00C45C85" w:rsidRDefault="00C45C85" w:rsidP="00C45C85">
      <w:pPr>
        <w:widowControl/>
        <w:autoSpaceDE/>
        <w:autoSpaceDN/>
        <w:adjustRightInd/>
        <w:jc w:val="center"/>
        <w:rPr>
          <w:b/>
          <w:spacing w:val="-28"/>
          <w:sz w:val="28"/>
          <w:szCs w:val="28"/>
        </w:rPr>
      </w:pPr>
      <w:r w:rsidRPr="00C45C85">
        <w:rPr>
          <w:b/>
          <w:spacing w:val="-28"/>
          <w:sz w:val="28"/>
          <w:szCs w:val="28"/>
        </w:rPr>
        <w:t>ПОСТАНОВЛЕНИЕ</w:t>
      </w:r>
    </w:p>
    <w:p w:rsidR="00C45C85" w:rsidRPr="00C45C85" w:rsidRDefault="00C45C85" w:rsidP="00C45C85">
      <w:pPr>
        <w:widowControl/>
        <w:autoSpaceDE/>
        <w:autoSpaceDN/>
        <w:adjustRightInd/>
        <w:jc w:val="center"/>
        <w:rPr>
          <w:b/>
          <w:spacing w:val="-28"/>
          <w:sz w:val="44"/>
          <w:szCs w:val="24"/>
        </w:rPr>
      </w:pPr>
    </w:p>
    <w:p w:rsidR="00C45C85" w:rsidRPr="00C45C85" w:rsidRDefault="00C45C85" w:rsidP="00C45C85">
      <w:pPr>
        <w:widowControl/>
        <w:autoSpaceDE/>
        <w:autoSpaceDN/>
        <w:adjustRightInd/>
        <w:rPr>
          <w:sz w:val="28"/>
          <w:szCs w:val="28"/>
        </w:rPr>
      </w:pPr>
      <w:r w:rsidRPr="00C45C85">
        <w:rPr>
          <w:sz w:val="28"/>
          <w:szCs w:val="28"/>
        </w:rPr>
        <w:t>«16 » июля  2019 года                                                                         №17</w:t>
      </w:r>
      <w:r>
        <w:rPr>
          <w:sz w:val="28"/>
          <w:szCs w:val="28"/>
        </w:rPr>
        <w:t>2</w:t>
      </w:r>
    </w:p>
    <w:p w:rsidR="00C45C85" w:rsidRPr="00C45C85" w:rsidRDefault="00C45C85" w:rsidP="00C45C85">
      <w:pPr>
        <w:widowControl/>
        <w:autoSpaceDE/>
        <w:autoSpaceDN/>
        <w:adjustRightInd/>
        <w:rPr>
          <w:sz w:val="28"/>
          <w:szCs w:val="28"/>
        </w:rPr>
      </w:pPr>
      <w:r w:rsidRPr="00C45C85">
        <w:rPr>
          <w:sz w:val="28"/>
          <w:szCs w:val="28"/>
        </w:rPr>
        <w:t>с. Емельяновка</w:t>
      </w:r>
    </w:p>
    <w:p w:rsidR="00C45C85" w:rsidRDefault="00C45C85" w:rsidP="00027AB9">
      <w:pPr>
        <w:jc w:val="center"/>
        <w:rPr>
          <w:b/>
          <w:sz w:val="28"/>
        </w:rPr>
      </w:pPr>
    </w:p>
    <w:p w:rsidR="00B43769" w:rsidRDefault="005B5245" w:rsidP="005B5245">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E0312B">
        <w:rPr>
          <w:b/>
          <w:bCs/>
          <w:color w:val="000000" w:themeColor="text1"/>
          <w:sz w:val="28"/>
          <w:szCs w:val="28"/>
        </w:rPr>
        <w:t xml:space="preserve"> </w:t>
      </w:r>
      <w:r w:rsidR="00B809B0">
        <w:rPr>
          <w:b/>
          <w:bCs/>
          <w:color w:val="000000" w:themeColor="text1"/>
          <w:sz w:val="28"/>
          <w:szCs w:val="28"/>
        </w:rPr>
        <w:t xml:space="preserve">Административный регламент </w:t>
      </w:r>
      <w:r w:rsidR="00131D96">
        <w:rPr>
          <w:b/>
          <w:bCs/>
          <w:color w:val="000000" w:themeColor="text1"/>
          <w:sz w:val="28"/>
          <w:szCs w:val="28"/>
        </w:rPr>
        <w:t xml:space="preserve">о порядке </w:t>
      </w:r>
      <w:r>
        <w:rPr>
          <w:b/>
          <w:bCs/>
          <w:color w:val="000000" w:themeColor="text1"/>
          <w:sz w:val="28"/>
          <w:szCs w:val="28"/>
        </w:rPr>
        <w:t xml:space="preserve">осуществления </w:t>
      </w:r>
      <w:r w:rsidR="00B809B0">
        <w:rPr>
          <w:b/>
          <w:bCs/>
          <w:color w:val="000000" w:themeColor="text1"/>
          <w:sz w:val="28"/>
          <w:szCs w:val="28"/>
        </w:rPr>
        <w:t>муниципально</w:t>
      </w:r>
      <w:r>
        <w:rPr>
          <w:b/>
          <w:bCs/>
          <w:color w:val="000000" w:themeColor="text1"/>
          <w:sz w:val="28"/>
          <w:szCs w:val="28"/>
        </w:rPr>
        <w:t>го</w:t>
      </w:r>
      <w:r w:rsidR="00DB3B8D">
        <w:rPr>
          <w:b/>
          <w:bCs/>
          <w:color w:val="000000" w:themeColor="text1"/>
          <w:sz w:val="28"/>
          <w:szCs w:val="28"/>
        </w:rPr>
        <w:t xml:space="preserve"> </w:t>
      </w:r>
      <w:r w:rsidR="00131D96">
        <w:rPr>
          <w:b/>
          <w:bCs/>
          <w:color w:val="000000" w:themeColor="text1"/>
          <w:sz w:val="28"/>
          <w:szCs w:val="28"/>
        </w:rPr>
        <w:t>жилищного</w:t>
      </w:r>
      <w:r w:rsidR="00B809B0">
        <w:rPr>
          <w:b/>
          <w:bCs/>
          <w:color w:val="000000" w:themeColor="text1"/>
          <w:sz w:val="28"/>
          <w:szCs w:val="28"/>
        </w:rPr>
        <w:t xml:space="preserve"> </w:t>
      </w:r>
      <w:r>
        <w:rPr>
          <w:b/>
          <w:bCs/>
          <w:color w:val="000000" w:themeColor="text1"/>
          <w:sz w:val="28"/>
          <w:szCs w:val="28"/>
        </w:rPr>
        <w:t>контроля на территории муниципального образования Емельяновское сельское поселение Нижнегорского района Республики Крым</w:t>
      </w:r>
      <w:r w:rsidR="00AD672E">
        <w:rPr>
          <w:b/>
          <w:bCs/>
          <w:color w:val="000000" w:themeColor="text1"/>
          <w:sz w:val="28"/>
          <w:szCs w:val="28"/>
        </w:rPr>
        <w:t>»</w:t>
      </w:r>
      <w:r w:rsidR="004861A3">
        <w:rPr>
          <w:b/>
          <w:bCs/>
          <w:color w:val="000000" w:themeColor="text1"/>
          <w:sz w:val="28"/>
          <w:szCs w:val="28"/>
        </w:rPr>
        <w:t>, утвержденн</w:t>
      </w:r>
      <w:r w:rsidR="00B809B0">
        <w:rPr>
          <w:b/>
          <w:bCs/>
          <w:color w:val="000000" w:themeColor="text1"/>
          <w:sz w:val="28"/>
          <w:szCs w:val="28"/>
        </w:rPr>
        <w:t>ый</w:t>
      </w:r>
      <w:r w:rsidR="004861A3">
        <w:rPr>
          <w:b/>
          <w:bCs/>
          <w:color w:val="000000" w:themeColor="text1"/>
          <w:sz w:val="28"/>
          <w:szCs w:val="28"/>
        </w:rPr>
        <w:t xml:space="preserve"> </w:t>
      </w:r>
      <w:r w:rsidR="00B809B0">
        <w:rPr>
          <w:b/>
          <w:bCs/>
          <w:color w:val="000000" w:themeColor="text1"/>
          <w:sz w:val="28"/>
          <w:szCs w:val="28"/>
        </w:rPr>
        <w:t xml:space="preserve">Постановлением администрации </w:t>
      </w:r>
      <w:r>
        <w:rPr>
          <w:b/>
          <w:bCs/>
          <w:color w:val="000000" w:themeColor="text1"/>
          <w:sz w:val="28"/>
          <w:szCs w:val="28"/>
        </w:rPr>
        <w:t xml:space="preserve">Емельяновского </w:t>
      </w:r>
      <w:r w:rsidR="00B809B0">
        <w:rPr>
          <w:b/>
          <w:bCs/>
          <w:color w:val="000000" w:themeColor="text1"/>
          <w:sz w:val="28"/>
          <w:szCs w:val="28"/>
        </w:rPr>
        <w:t xml:space="preserve">сельского поселения </w:t>
      </w:r>
      <w:r>
        <w:rPr>
          <w:b/>
          <w:bCs/>
          <w:color w:val="000000" w:themeColor="text1"/>
          <w:sz w:val="28"/>
          <w:szCs w:val="28"/>
        </w:rPr>
        <w:t>Нижнегорского</w:t>
      </w:r>
      <w:r w:rsidR="00B809B0">
        <w:rPr>
          <w:b/>
          <w:bCs/>
          <w:color w:val="000000" w:themeColor="text1"/>
          <w:sz w:val="28"/>
          <w:szCs w:val="28"/>
        </w:rPr>
        <w:t xml:space="preserve"> района Республики Крым</w:t>
      </w:r>
      <w:r w:rsidR="004861A3">
        <w:rPr>
          <w:b/>
          <w:bCs/>
          <w:color w:val="000000" w:themeColor="text1"/>
          <w:sz w:val="28"/>
          <w:szCs w:val="28"/>
        </w:rPr>
        <w:t xml:space="preserve"> от </w:t>
      </w:r>
      <w:r w:rsidR="00131D96">
        <w:rPr>
          <w:b/>
          <w:bCs/>
          <w:color w:val="000000" w:themeColor="text1"/>
          <w:sz w:val="28"/>
          <w:szCs w:val="28"/>
        </w:rPr>
        <w:t>19.10.2015</w:t>
      </w:r>
      <w:r w:rsidR="004861A3">
        <w:rPr>
          <w:b/>
          <w:bCs/>
          <w:color w:val="000000" w:themeColor="text1"/>
          <w:sz w:val="28"/>
          <w:szCs w:val="28"/>
        </w:rPr>
        <w:t xml:space="preserve"> г. № </w:t>
      </w:r>
      <w:r w:rsidR="00131D96">
        <w:rPr>
          <w:b/>
          <w:bCs/>
          <w:color w:val="000000" w:themeColor="text1"/>
          <w:sz w:val="28"/>
          <w:szCs w:val="28"/>
        </w:rPr>
        <w:t>48</w:t>
      </w:r>
    </w:p>
    <w:p w:rsidR="00DB3B8D" w:rsidRDefault="00DB3B8D" w:rsidP="00DB3B8D">
      <w:pPr>
        <w:rPr>
          <w:b/>
          <w:bCs/>
          <w:sz w:val="28"/>
          <w:szCs w:val="28"/>
          <w:lang w:bidi="ru-RU"/>
        </w:rPr>
      </w:pPr>
      <w:bookmarkStart w:id="0" w:name="bookmark2"/>
    </w:p>
    <w:p w:rsidR="00524B04" w:rsidRPr="00DB3B8D" w:rsidRDefault="00524B04" w:rsidP="00DB3B8D">
      <w:pPr>
        <w:rPr>
          <w:b/>
          <w:bCs/>
          <w:sz w:val="28"/>
          <w:szCs w:val="28"/>
          <w:lang w:bidi="ru-RU"/>
        </w:rPr>
      </w:pPr>
    </w:p>
    <w:p w:rsidR="00DB3B8D" w:rsidRDefault="00131D96" w:rsidP="00131D96">
      <w:pPr>
        <w:ind w:firstLine="700"/>
        <w:jc w:val="both"/>
        <w:rPr>
          <w:bCs/>
          <w:sz w:val="28"/>
          <w:szCs w:val="28"/>
          <w:lang w:bidi="ru-RU"/>
        </w:rPr>
      </w:pPr>
      <w:r w:rsidRPr="00131D96">
        <w:rPr>
          <w:bCs/>
          <w:sz w:val="28"/>
          <w:szCs w:val="28"/>
          <w:lang w:bidi="ru-RU"/>
        </w:rPr>
        <w:t xml:space="preserve">    На основании Конституции Российской Федерации; Конституции Республики Крым; Кодексом Российской Федерации об административных правонарушениях от 30.12.2001 №195-ФЗ; Жилищного Кодекса Российской Федерации от 29.12.2004 №188-ФЗ,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02.05.2006 №59-ФЗ «О порядке рассмотрения обращений граждан Российской Федерации, Закона Республики Крым от 25.06.2015 года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w:t>
      </w:r>
      <w:r>
        <w:rPr>
          <w:bCs/>
          <w:sz w:val="28"/>
          <w:szCs w:val="28"/>
          <w:lang w:bidi="ru-RU"/>
        </w:rPr>
        <w:t xml:space="preserve">руководствуясь </w:t>
      </w:r>
      <w:r w:rsidRPr="00131D96">
        <w:rPr>
          <w:bCs/>
          <w:sz w:val="28"/>
          <w:szCs w:val="28"/>
          <w:lang w:bidi="ru-RU"/>
        </w:rPr>
        <w:t>Устав</w:t>
      </w:r>
      <w:r>
        <w:rPr>
          <w:bCs/>
          <w:sz w:val="28"/>
          <w:szCs w:val="28"/>
          <w:lang w:bidi="ru-RU"/>
        </w:rPr>
        <w:t>ом</w:t>
      </w:r>
      <w:r w:rsidRPr="00131D96">
        <w:rPr>
          <w:bCs/>
          <w:sz w:val="28"/>
          <w:szCs w:val="28"/>
          <w:lang w:bidi="ru-RU"/>
        </w:rPr>
        <w:t xml:space="preserve"> Емельяновского сельского поселения</w:t>
      </w:r>
      <w:r>
        <w:rPr>
          <w:bCs/>
          <w:sz w:val="28"/>
          <w:szCs w:val="28"/>
          <w:lang w:bidi="ru-RU"/>
        </w:rPr>
        <w:t xml:space="preserve"> Нижнегорского района</w:t>
      </w:r>
      <w:r w:rsidRPr="00DB3B8D">
        <w:rPr>
          <w:bCs/>
          <w:sz w:val="28"/>
          <w:szCs w:val="28"/>
          <w:lang w:bidi="ru-RU"/>
        </w:rPr>
        <w:t xml:space="preserve"> Республики Крым</w:t>
      </w:r>
      <w:r>
        <w:rPr>
          <w:bCs/>
          <w:sz w:val="28"/>
          <w:szCs w:val="28"/>
          <w:lang w:bidi="ru-RU"/>
        </w:rPr>
        <w:t xml:space="preserve">, </w:t>
      </w:r>
      <w:r w:rsidR="00DB3B8D" w:rsidRPr="00DB3B8D">
        <w:rPr>
          <w:bCs/>
          <w:sz w:val="28"/>
          <w:szCs w:val="28"/>
          <w:lang w:bidi="ru-RU"/>
        </w:rPr>
        <w:t>администрация Емельяновского сельского поселения</w:t>
      </w:r>
      <w:r>
        <w:rPr>
          <w:bCs/>
          <w:sz w:val="28"/>
          <w:szCs w:val="28"/>
          <w:lang w:bidi="ru-RU"/>
        </w:rPr>
        <w:t xml:space="preserve"> Нижнегорского района</w:t>
      </w:r>
      <w:r w:rsidR="00DB3B8D" w:rsidRPr="00DB3B8D">
        <w:rPr>
          <w:bCs/>
          <w:sz w:val="28"/>
          <w:szCs w:val="28"/>
          <w:lang w:bidi="ru-RU"/>
        </w:rPr>
        <w:t xml:space="preserve"> Республики Крым</w:t>
      </w:r>
      <w:r w:rsidR="00DB3B8D">
        <w:rPr>
          <w:bCs/>
          <w:sz w:val="28"/>
          <w:szCs w:val="28"/>
          <w:lang w:bidi="ru-RU"/>
        </w:rPr>
        <w:t>,</w:t>
      </w:r>
    </w:p>
    <w:p w:rsidR="00DB3B8D" w:rsidRPr="00DB3B8D" w:rsidRDefault="00DB3B8D" w:rsidP="00DB3B8D">
      <w:pPr>
        <w:ind w:firstLine="700"/>
        <w:jc w:val="center"/>
        <w:rPr>
          <w:bCs/>
          <w:sz w:val="28"/>
          <w:szCs w:val="28"/>
          <w:lang w:bidi="ru-RU"/>
        </w:rPr>
      </w:pPr>
    </w:p>
    <w:p w:rsidR="00B43769" w:rsidRPr="00B04C2D" w:rsidRDefault="00B809B0" w:rsidP="00FA3D79">
      <w:pPr>
        <w:ind w:firstLine="700"/>
        <w:jc w:val="center"/>
        <w:rPr>
          <w:b/>
          <w:sz w:val="28"/>
          <w:szCs w:val="28"/>
        </w:rPr>
      </w:pPr>
      <w:r>
        <w:rPr>
          <w:b/>
          <w:sz w:val="28"/>
          <w:szCs w:val="28"/>
        </w:rPr>
        <w:t>ПОСТАНОВЛЯЕТ</w:t>
      </w:r>
      <w:r w:rsidR="00B43769" w:rsidRPr="00B04C2D">
        <w:rPr>
          <w:b/>
          <w:sz w:val="28"/>
          <w:szCs w:val="28"/>
        </w:rPr>
        <w:t>:</w:t>
      </w:r>
      <w:bookmarkEnd w:id="0"/>
    </w:p>
    <w:p w:rsidR="00020B4F" w:rsidRPr="00DB3137" w:rsidRDefault="00020B4F" w:rsidP="00DB5A1B">
      <w:pPr>
        <w:tabs>
          <w:tab w:val="left" w:pos="5954"/>
        </w:tabs>
        <w:ind w:firstLine="709"/>
        <w:jc w:val="both"/>
        <w:rPr>
          <w:sz w:val="28"/>
          <w:szCs w:val="28"/>
        </w:rPr>
      </w:pPr>
    </w:p>
    <w:p w:rsidR="00B43769" w:rsidRPr="00DB3137" w:rsidRDefault="00C004D5" w:rsidP="00DB5A1B">
      <w:pPr>
        <w:tabs>
          <w:tab w:val="left" w:pos="5954"/>
        </w:tabs>
        <w:ind w:firstLine="709"/>
        <w:jc w:val="both"/>
        <w:rPr>
          <w:color w:val="000000" w:themeColor="text1"/>
          <w:sz w:val="28"/>
          <w:szCs w:val="28"/>
        </w:rPr>
      </w:pPr>
      <w:r w:rsidRPr="00DB3137">
        <w:rPr>
          <w:sz w:val="28"/>
          <w:szCs w:val="28"/>
        </w:rPr>
        <w:t xml:space="preserve">1. </w:t>
      </w:r>
      <w:r w:rsidR="007311A0" w:rsidRPr="00DB3137">
        <w:rPr>
          <w:sz w:val="28"/>
          <w:szCs w:val="28"/>
        </w:rPr>
        <w:t>Внести в</w:t>
      </w:r>
      <w:r w:rsidR="00DB3B8D" w:rsidRPr="00DB3B8D">
        <w:rPr>
          <w:b/>
          <w:bCs/>
          <w:color w:val="000000" w:themeColor="text1"/>
          <w:sz w:val="28"/>
          <w:szCs w:val="28"/>
        </w:rPr>
        <w:t xml:space="preserve"> </w:t>
      </w:r>
      <w:r w:rsidR="004A4BFA" w:rsidRPr="004A4BFA">
        <w:rPr>
          <w:color w:val="000000" w:themeColor="text1"/>
          <w:sz w:val="28"/>
          <w:szCs w:val="28"/>
        </w:rPr>
        <w:t xml:space="preserve">Административный регламент о порядке осуществления муниципального жилищного контроля на территории муниципального образования Емельяновское сельское поселение Нижнегорского района Республики Крым», утвержденный Постановлением администрации </w:t>
      </w:r>
      <w:r w:rsidR="004A4BFA" w:rsidRPr="004A4BFA">
        <w:rPr>
          <w:color w:val="000000" w:themeColor="text1"/>
          <w:sz w:val="28"/>
          <w:szCs w:val="28"/>
        </w:rPr>
        <w:lastRenderedPageBreak/>
        <w:t>Емельяновского сельского поселения Нижнегорского района Республики Крым от 19.10.2015 г. № 48</w:t>
      </w:r>
      <w:r w:rsidR="004A4BFA">
        <w:rPr>
          <w:color w:val="000000" w:themeColor="text1"/>
          <w:sz w:val="28"/>
          <w:szCs w:val="28"/>
        </w:rPr>
        <w:t xml:space="preserve"> </w:t>
      </w:r>
      <w:r w:rsidR="0077092F">
        <w:rPr>
          <w:color w:val="000000" w:themeColor="text1"/>
          <w:sz w:val="28"/>
          <w:szCs w:val="28"/>
        </w:rPr>
        <w:t xml:space="preserve">(далее – </w:t>
      </w:r>
      <w:r w:rsidR="00B809B0">
        <w:rPr>
          <w:color w:val="000000" w:themeColor="text1"/>
          <w:sz w:val="28"/>
          <w:szCs w:val="28"/>
        </w:rPr>
        <w:t>Административный регламент</w:t>
      </w:r>
      <w:r w:rsidR="0077092F">
        <w:rPr>
          <w:color w:val="000000" w:themeColor="text1"/>
          <w:sz w:val="28"/>
          <w:szCs w:val="28"/>
        </w:rPr>
        <w:t>) следующие изменения</w:t>
      </w:r>
      <w:r w:rsidR="00DB3137" w:rsidRPr="00DB3137">
        <w:rPr>
          <w:color w:val="000000" w:themeColor="text1"/>
          <w:sz w:val="28"/>
          <w:szCs w:val="28"/>
        </w:rPr>
        <w:t>:</w:t>
      </w:r>
    </w:p>
    <w:p w:rsidR="008F6788" w:rsidRDefault="0023344B" w:rsidP="004A4BFA">
      <w:pPr>
        <w:ind w:left="1" w:firstLine="709"/>
        <w:jc w:val="both"/>
        <w:outlineLvl w:val="2"/>
        <w:rPr>
          <w:sz w:val="28"/>
          <w:szCs w:val="28"/>
        </w:rPr>
      </w:pPr>
      <w:r>
        <w:rPr>
          <w:sz w:val="28"/>
          <w:szCs w:val="28"/>
        </w:rPr>
        <w:t>1.</w:t>
      </w:r>
      <w:r w:rsidR="001F1718">
        <w:rPr>
          <w:sz w:val="28"/>
          <w:szCs w:val="28"/>
        </w:rPr>
        <w:t>1</w:t>
      </w:r>
      <w:bookmarkStart w:id="1" w:name="_Hlk7443319"/>
      <w:r w:rsidR="003F2FDF">
        <w:rPr>
          <w:sz w:val="28"/>
          <w:szCs w:val="28"/>
        </w:rPr>
        <w:t>.</w:t>
      </w:r>
      <w:r w:rsidR="009B2578">
        <w:rPr>
          <w:sz w:val="28"/>
          <w:szCs w:val="28"/>
        </w:rPr>
        <w:t xml:space="preserve"> </w:t>
      </w:r>
      <w:bookmarkStart w:id="2" w:name="sub_1233"/>
      <w:r w:rsidR="004A4BFA">
        <w:rPr>
          <w:sz w:val="28"/>
          <w:szCs w:val="28"/>
        </w:rPr>
        <w:t>Пункт 4.3. Административного регламента изложить в новой редакции:</w:t>
      </w:r>
    </w:p>
    <w:p w:rsidR="004A4BFA" w:rsidRDefault="004A4BFA" w:rsidP="004A4BFA">
      <w:pPr>
        <w:ind w:left="105" w:firstLine="603"/>
        <w:jc w:val="both"/>
        <w:outlineLvl w:val="2"/>
        <w:rPr>
          <w:rFonts w:eastAsiaTheme="minorHAnsi"/>
          <w:sz w:val="28"/>
          <w:szCs w:val="28"/>
          <w:lang w:eastAsia="en-US" w:bidi="ru-RU"/>
        </w:rPr>
      </w:pPr>
      <w:r>
        <w:rPr>
          <w:rFonts w:eastAsiaTheme="minorHAnsi"/>
          <w:sz w:val="28"/>
          <w:szCs w:val="28"/>
          <w:lang w:eastAsia="en-US" w:bidi="ru-RU"/>
        </w:rPr>
        <w:t xml:space="preserve">«4.3. </w:t>
      </w:r>
      <w:r w:rsidRPr="004A4BFA">
        <w:rPr>
          <w:rFonts w:eastAsiaTheme="minorHAnsi"/>
          <w:sz w:val="28"/>
          <w:szCs w:val="28"/>
          <w:lang w:eastAsia="en-US" w:bidi="ru-RU"/>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w:t>
      </w:r>
      <w:r w:rsidRPr="004A4BFA">
        <w:rPr>
          <w:rFonts w:eastAsiaTheme="minorHAnsi"/>
          <w:sz w:val="28"/>
          <w:szCs w:val="28"/>
          <w:lang w:eastAsia="en-US" w:bidi="ru-RU"/>
        </w:rPr>
        <w:lastRenderedPageBreak/>
        <w:t>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eastAsiaTheme="minorHAnsi"/>
          <w:sz w:val="28"/>
          <w:szCs w:val="28"/>
          <w:lang w:eastAsia="en-US" w:bidi="ru-RU"/>
        </w:rPr>
        <w:t>».</w:t>
      </w:r>
    </w:p>
    <w:p w:rsidR="004A4BFA" w:rsidRDefault="004A4BFA" w:rsidP="004A4BFA">
      <w:pPr>
        <w:ind w:left="105" w:firstLine="603"/>
        <w:jc w:val="both"/>
        <w:outlineLvl w:val="2"/>
        <w:rPr>
          <w:rFonts w:eastAsiaTheme="minorHAnsi"/>
          <w:sz w:val="28"/>
          <w:szCs w:val="28"/>
          <w:lang w:eastAsia="en-US" w:bidi="ru-RU"/>
        </w:rPr>
      </w:pPr>
      <w:r>
        <w:rPr>
          <w:rFonts w:eastAsiaTheme="minorHAnsi"/>
          <w:sz w:val="28"/>
          <w:szCs w:val="28"/>
          <w:lang w:eastAsia="en-US" w:bidi="ru-RU"/>
        </w:rPr>
        <w:t>1.2. Подпункт 2 пункта 5.1. Административного регламента изложить в новой редакции:</w:t>
      </w:r>
    </w:p>
    <w:p w:rsidR="004A4BFA" w:rsidRDefault="004A4BFA" w:rsidP="004A4BFA">
      <w:pPr>
        <w:ind w:left="105" w:firstLine="603"/>
        <w:jc w:val="both"/>
        <w:outlineLvl w:val="2"/>
        <w:rPr>
          <w:rFonts w:eastAsiaTheme="minorHAnsi"/>
          <w:sz w:val="28"/>
          <w:szCs w:val="28"/>
          <w:lang w:eastAsia="en-US" w:bidi="ru-RU"/>
        </w:rPr>
      </w:pPr>
      <w:r>
        <w:rPr>
          <w:rFonts w:eastAsiaTheme="minorHAnsi"/>
          <w:sz w:val="28"/>
          <w:szCs w:val="28"/>
          <w:lang w:eastAsia="en-US" w:bidi="ru-RU"/>
        </w:rPr>
        <w:t xml:space="preserve">«2) </w:t>
      </w:r>
      <w:r w:rsidRPr="004A4BFA">
        <w:rPr>
          <w:rFonts w:eastAsiaTheme="minorHAnsi"/>
          <w:sz w:val="28"/>
          <w:szCs w:val="28"/>
          <w:lang w:eastAsia="en-US" w:bidi="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w:t>
      </w:r>
      <w:r w:rsidRPr="004A4BFA">
        <w:rPr>
          <w:rFonts w:eastAsiaTheme="minorHAnsi"/>
          <w:sz w:val="28"/>
          <w:szCs w:val="28"/>
          <w:lang w:eastAsia="en-US" w:bidi="ru-RU"/>
        </w:rPr>
        <w:lastRenderedPageBreak/>
        <w:t>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eastAsiaTheme="minorHAnsi"/>
          <w:sz w:val="28"/>
          <w:szCs w:val="28"/>
          <w:lang w:eastAsia="en-US" w:bidi="ru-RU"/>
        </w:rPr>
        <w:t>».</w:t>
      </w:r>
    </w:p>
    <w:p w:rsidR="004A4BFA" w:rsidRDefault="004A4BFA" w:rsidP="004A4BFA">
      <w:pPr>
        <w:ind w:left="105" w:firstLine="603"/>
        <w:jc w:val="both"/>
        <w:outlineLvl w:val="2"/>
        <w:rPr>
          <w:rFonts w:eastAsiaTheme="minorHAnsi"/>
          <w:sz w:val="28"/>
          <w:szCs w:val="28"/>
          <w:lang w:eastAsia="en-US" w:bidi="ru-RU"/>
        </w:rPr>
      </w:pPr>
      <w:r>
        <w:rPr>
          <w:rFonts w:eastAsiaTheme="minorHAnsi"/>
          <w:sz w:val="28"/>
          <w:szCs w:val="28"/>
          <w:lang w:eastAsia="en-US" w:bidi="ru-RU"/>
        </w:rPr>
        <w:t xml:space="preserve">1.3. В подпункт 3 пункта 5.1. Административного регламента после слов «товарищества собственников жилья,» </w:t>
      </w:r>
      <w:r w:rsidR="00755BF7">
        <w:rPr>
          <w:rFonts w:eastAsiaTheme="minorHAnsi"/>
          <w:sz w:val="28"/>
          <w:szCs w:val="28"/>
          <w:lang w:eastAsia="en-US" w:bidi="ru-RU"/>
        </w:rPr>
        <w:t>добавить слова «</w:t>
      </w:r>
      <w:r w:rsidR="00755BF7" w:rsidRPr="00755BF7">
        <w:rPr>
          <w:rFonts w:eastAsiaTheme="minorHAnsi"/>
          <w:sz w:val="28"/>
          <w:szCs w:val="28"/>
          <w:lang w:eastAsia="en-US" w:bidi="ru-RU"/>
        </w:rPr>
        <w:t>жилищного, жилищно-строительного или иного специализированного потребительского кооператива,</w:t>
      </w:r>
      <w:r w:rsidR="00755BF7">
        <w:rPr>
          <w:rFonts w:eastAsiaTheme="minorHAnsi"/>
          <w:sz w:val="28"/>
          <w:szCs w:val="28"/>
          <w:lang w:eastAsia="en-US" w:bidi="ru-RU"/>
        </w:rPr>
        <w:t>».</w:t>
      </w:r>
    </w:p>
    <w:p w:rsidR="00755BF7" w:rsidRDefault="00755BF7" w:rsidP="004A4BFA">
      <w:pPr>
        <w:ind w:left="105" w:firstLine="603"/>
        <w:jc w:val="both"/>
        <w:outlineLvl w:val="2"/>
        <w:rPr>
          <w:rFonts w:eastAsiaTheme="minorHAnsi"/>
          <w:sz w:val="28"/>
          <w:szCs w:val="28"/>
          <w:lang w:eastAsia="en-US" w:bidi="ru-RU"/>
        </w:rPr>
      </w:pPr>
      <w:r>
        <w:rPr>
          <w:rFonts w:eastAsiaTheme="minorHAnsi"/>
          <w:sz w:val="28"/>
          <w:szCs w:val="28"/>
          <w:lang w:eastAsia="en-US" w:bidi="ru-RU"/>
        </w:rPr>
        <w:t>1.4.</w:t>
      </w:r>
      <w:r w:rsidR="00524B04">
        <w:rPr>
          <w:rFonts w:eastAsiaTheme="minorHAnsi"/>
          <w:sz w:val="28"/>
          <w:szCs w:val="28"/>
          <w:lang w:eastAsia="en-US" w:bidi="ru-RU"/>
        </w:rPr>
        <w:t xml:space="preserve"> Пункты 5.2, 5.3. Административного регламента изложить в новой редакции:</w:t>
      </w:r>
    </w:p>
    <w:p w:rsidR="00524B04" w:rsidRPr="00524B04" w:rsidRDefault="00524B04" w:rsidP="00524B04">
      <w:pPr>
        <w:ind w:left="105" w:firstLine="603"/>
        <w:jc w:val="both"/>
        <w:outlineLvl w:val="2"/>
        <w:rPr>
          <w:rFonts w:eastAsiaTheme="minorHAnsi"/>
          <w:sz w:val="28"/>
          <w:szCs w:val="28"/>
          <w:lang w:eastAsia="en-US" w:bidi="ru-RU"/>
        </w:rPr>
      </w:pPr>
      <w:r>
        <w:rPr>
          <w:rFonts w:eastAsiaTheme="minorHAnsi"/>
          <w:sz w:val="28"/>
          <w:szCs w:val="28"/>
          <w:lang w:eastAsia="en-US" w:bidi="ru-RU"/>
        </w:rPr>
        <w:t xml:space="preserve">«5.2. </w:t>
      </w:r>
      <w:r w:rsidRPr="00524B04">
        <w:rPr>
          <w:rFonts w:eastAsiaTheme="minorHAnsi"/>
          <w:sz w:val="28"/>
          <w:szCs w:val="28"/>
          <w:lang w:eastAsia="en-US" w:bidi="ru-RU"/>
        </w:rPr>
        <w:t>Орган муниципального жилищного контроля вправе обратиться в суд с заявлениями:</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 </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 xml:space="preserve">5.3. Должностные лица органа муниципального жилищного контроля при проведении проверки обязаны: </w:t>
      </w:r>
    </w:p>
    <w:p w:rsidR="00524B04" w:rsidRPr="00524B04" w:rsidRDefault="00524B04" w:rsidP="00524B04">
      <w:pPr>
        <w:ind w:left="105" w:firstLine="603"/>
        <w:jc w:val="both"/>
        <w:outlineLvl w:val="2"/>
        <w:rPr>
          <w:rFonts w:eastAsiaTheme="minorHAnsi"/>
          <w:sz w:val="28"/>
          <w:szCs w:val="28"/>
          <w:lang w:eastAsia="en-US" w:bidi="ru-RU"/>
        </w:rPr>
      </w:pPr>
      <w:bookmarkStart w:id="3" w:name="sub_181"/>
      <w:r w:rsidRPr="00524B04">
        <w:rPr>
          <w:rFonts w:eastAsiaTheme="minorHAnsi"/>
          <w:sz w:val="28"/>
          <w:szCs w:val="28"/>
          <w:lang w:eastAsia="en-US" w:bidi="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4B04" w:rsidRPr="00524B04" w:rsidRDefault="00524B04" w:rsidP="00524B04">
      <w:pPr>
        <w:ind w:left="105" w:firstLine="603"/>
        <w:jc w:val="both"/>
        <w:outlineLvl w:val="2"/>
        <w:rPr>
          <w:rFonts w:eastAsiaTheme="minorHAnsi"/>
          <w:sz w:val="28"/>
          <w:szCs w:val="28"/>
          <w:lang w:eastAsia="en-US" w:bidi="ru-RU"/>
        </w:rPr>
      </w:pPr>
      <w:bookmarkStart w:id="4" w:name="sub_182"/>
      <w:bookmarkEnd w:id="3"/>
      <w:r w:rsidRPr="00524B04">
        <w:rPr>
          <w:rFonts w:eastAsiaTheme="minorHAnsi"/>
          <w:sz w:val="28"/>
          <w:szCs w:val="28"/>
          <w:lang w:eastAsia="en-US" w:bidi="ru-RU"/>
        </w:rPr>
        <w:t xml:space="preserve">2) соблюдать законодательство Российской Федерации, права и законные интересы юридического лица, индивидуального предпринимателя, </w:t>
      </w:r>
      <w:r w:rsidRPr="00524B04">
        <w:rPr>
          <w:rFonts w:eastAsiaTheme="minorHAnsi"/>
          <w:sz w:val="28"/>
          <w:szCs w:val="28"/>
          <w:lang w:eastAsia="en-US" w:bidi="ru-RU"/>
        </w:rPr>
        <w:lastRenderedPageBreak/>
        <w:t>проверка которых проводится;</w:t>
      </w:r>
    </w:p>
    <w:p w:rsidR="00524B04" w:rsidRPr="00524B04" w:rsidRDefault="00524B04" w:rsidP="00524B04">
      <w:pPr>
        <w:ind w:left="105" w:firstLine="603"/>
        <w:jc w:val="both"/>
        <w:outlineLvl w:val="2"/>
        <w:rPr>
          <w:rFonts w:eastAsiaTheme="minorHAnsi"/>
          <w:sz w:val="28"/>
          <w:szCs w:val="28"/>
          <w:lang w:eastAsia="en-US" w:bidi="ru-RU"/>
        </w:rPr>
      </w:pPr>
      <w:bookmarkStart w:id="5" w:name="sub_183"/>
      <w:bookmarkEnd w:id="4"/>
      <w:r w:rsidRPr="00524B04">
        <w:rPr>
          <w:rFonts w:eastAsiaTheme="minorHAnsi"/>
          <w:sz w:val="28"/>
          <w:szCs w:val="28"/>
          <w:lang w:eastAsia="en-US" w:bidi="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24B04" w:rsidRPr="00524B04" w:rsidRDefault="00524B04" w:rsidP="00524B04">
      <w:pPr>
        <w:ind w:left="105" w:firstLine="603"/>
        <w:jc w:val="both"/>
        <w:outlineLvl w:val="2"/>
        <w:rPr>
          <w:rFonts w:eastAsiaTheme="minorHAnsi"/>
          <w:sz w:val="28"/>
          <w:szCs w:val="28"/>
          <w:lang w:eastAsia="en-US" w:bidi="ru-RU"/>
        </w:rPr>
      </w:pPr>
      <w:bookmarkStart w:id="6" w:name="sub_184"/>
      <w:bookmarkEnd w:id="5"/>
      <w:r w:rsidRPr="00524B04">
        <w:rPr>
          <w:rFonts w:eastAsiaTheme="minorHAnsi"/>
          <w:sz w:val="28"/>
          <w:szCs w:val="28"/>
          <w:lang w:eastAsia="en-US" w:bidi="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24B04" w:rsidRPr="00524B04" w:rsidRDefault="00524B04" w:rsidP="00524B04">
      <w:pPr>
        <w:ind w:left="105" w:firstLine="603"/>
        <w:jc w:val="both"/>
        <w:outlineLvl w:val="2"/>
        <w:rPr>
          <w:rFonts w:eastAsiaTheme="minorHAnsi"/>
          <w:sz w:val="28"/>
          <w:szCs w:val="28"/>
          <w:lang w:eastAsia="en-US" w:bidi="ru-RU"/>
        </w:rPr>
      </w:pPr>
      <w:bookmarkStart w:id="7" w:name="sub_185"/>
      <w:bookmarkEnd w:id="6"/>
      <w:r w:rsidRPr="00524B04">
        <w:rPr>
          <w:rFonts w:eastAsiaTheme="minorHAnsi"/>
          <w:sz w:val="28"/>
          <w:szCs w:val="28"/>
          <w:lang w:eastAsia="en-US" w:bidi="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4B04" w:rsidRPr="00524B04" w:rsidRDefault="00524B04" w:rsidP="00524B04">
      <w:pPr>
        <w:ind w:left="105" w:firstLine="603"/>
        <w:jc w:val="both"/>
        <w:outlineLvl w:val="2"/>
        <w:rPr>
          <w:rFonts w:eastAsiaTheme="minorHAnsi"/>
          <w:sz w:val="28"/>
          <w:szCs w:val="28"/>
          <w:lang w:eastAsia="en-US" w:bidi="ru-RU"/>
        </w:rPr>
      </w:pPr>
      <w:bookmarkStart w:id="8" w:name="sub_186"/>
      <w:bookmarkEnd w:id="7"/>
      <w:r w:rsidRPr="00524B04">
        <w:rPr>
          <w:rFonts w:eastAsiaTheme="minorHAnsi"/>
          <w:sz w:val="28"/>
          <w:szCs w:val="28"/>
          <w:lang w:eastAsia="en-US" w:bidi="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4B04" w:rsidRPr="00524B04" w:rsidRDefault="00524B04" w:rsidP="00524B04">
      <w:pPr>
        <w:ind w:left="105" w:firstLine="603"/>
        <w:jc w:val="both"/>
        <w:outlineLvl w:val="2"/>
        <w:rPr>
          <w:rFonts w:eastAsiaTheme="minorHAnsi"/>
          <w:sz w:val="28"/>
          <w:szCs w:val="28"/>
          <w:lang w:eastAsia="en-US" w:bidi="ru-RU"/>
        </w:rPr>
      </w:pPr>
      <w:bookmarkStart w:id="9" w:name="sub_187"/>
      <w:bookmarkEnd w:id="8"/>
      <w:r w:rsidRPr="00524B04">
        <w:rPr>
          <w:rFonts w:eastAsiaTheme="minorHAnsi"/>
          <w:sz w:val="28"/>
          <w:szCs w:val="28"/>
          <w:lang w:eastAsia="en-US" w:bidi="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9"/>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Pr="00524B04">
        <w:rPr>
          <w:rFonts w:eastAsiaTheme="minorHAnsi"/>
          <w:sz w:val="28"/>
          <w:szCs w:val="28"/>
          <w:lang w:eastAsia="en-US" w:bidi="ru-RU"/>
        </w:rPr>
        <w:lastRenderedPageBreak/>
        <w:t>в том числе индивидуальных предпринимателей, юридических лиц;</w:t>
      </w:r>
    </w:p>
    <w:p w:rsidR="00524B04" w:rsidRPr="00524B04" w:rsidRDefault="00524B04" w:rsidP="00524B04">
      <w:pPr>
        <w:ind w:left="105" w:firstLine="603"/>
        <w:jc w:val="both"/>
        <w:outlineLvl w:val="2"/>
        <w:rPr>
          <w:rFonts w:eastAsiaTheme="minorHAnsi"/>
          <w:sz w:val="28"/>
          <w:szCs w:val="28"/>
          <w:lang w:eastAsia="en-US" w:bidi="ru-RU"/>
        </w:rPr>
      </w:pPr>
      <w:bookmarkStart w:id="10" w:name="sub_189"/>
      <w:r w:rsidRPr="00524B04">
        <w:rPr>
          <w:rFonts w:eastAsiaTheme="minorHAnsi"/>
          <w:sz w:val="28"/>
          <w:szCs w:val="28"/>
          <w:lang w:eastAsia="en-US" w:bidi="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4B04" w:rsidRPr="00524B04" w:rsidRDefault="00524B04" w:rsidP="00524B04">
      <w:pPr>
        <w:ind w:left="105" w:firstLine="603"/>
        <w:jc w:val="both"/>
        <w:outlineLvl w:val="2"/>
        <w:rPr>
          <w:rFonts w:eastAsiaTheme="minorHAnsi"/>
          <w:sz w:val="28"/>
          <w:szCs w:val="28"/>
          <w:lang w:eastAsia="en-US" w:bidi="ru-RU"/>
        </w:rPr>
      </w:pPr>
      <w:bookmarkStart w:id="11" w:name="sub_1810"/>
      <w:bookmarkEnd w:id="10"/>
      <w:r w:rsidRPr="00524B04">
        <w:rPr>
          <w:rFonts w:eastAsiaTheme="minorHAnsi"/>
          <w:sz w:val="28"/>
          <w:szCs w:val="28"/>
          <w:lang w:eastAsia="en-US" w:bidi="ru-RU"/>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B04" w:rsidRPr="00524B04" w:rsidRDefault="00524B04" w:rsidP="00524B04">
      <w:pPr>
        <w:ind w:left="105" w:firstLine="603"/>
        <w:jc w:val="both"/>
        <w:outlineLvl w:val="2"/>
        <w:rPr>
          <w:rFonts w:eastAsiaTheme="minorHAnsi"/>
          <w:sz w:val="28"/>
          <w:szCs w:val="28"/>
          <w:lang w:eastAsia="en-US" w:bidi="ru-RU"/>
        </w:rPr>
      </w:pPr>
      <w:bookmarkStart w:id="12" w:name="sub_1811"/>
      <w:bookmarkEnd w:id="11"/>
      <w:r w:rsidRPr="00524B04">
        <w:rPr>
          <w:rFonts w:eastAsiaTheme="minorHAnsi"/>
          <w:sz w:val="28"/>
          <w:szCs w:val="28"/>
          <w:lang w:eastAsia="en-US" w:bidi="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4B04" w:rsidRPr="00524B04" w:rsidRDefault="00524B04" w:rsidP="00524B04">
      <w:pPr>
        <w:ind w:left="105" w:firstLine="603"/>
        <w:jc w:val="both"/>
        <w:outlineLvl w:val="2"/>
        <w:rPr>
          <w:rFonts w:eastAsiaTheme="minorHAnsi"/>
          <w:sz w:val="28"/>
          <w:szCs w:val="28"/>
          <w:lang w:eastAsia="en-US" w:bidi="ru-RU"/>
        </w:rPr>
      </w:pPr>
      <w:bookmarkStart w:id="13" w:name="sub_1812"/>
      <w:bookmarkEnd w:id="12"/>
      <w:r w:rsidRPr="00524B04">
        <w:rPr>
          <w:rFonts w:eastAsiaTheme="minorHAnsi"/>
          <w:sz w:val="28"/>
          <w:szCs w:val="28"/>
          <w:lang w:eastAsia="en-US" w:bidi="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3"/>
    <w:p w:rsid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eastAsiaTheme="minorHAnsi"/>
          <w:sz w:val="28"/>
          <w:szCs w:val="28"/>
          <w:lang w:eastAsia="en-US" w:bidi="ru-RU"/>
        </w:rPr>
        <w:t>».</w:t>
      </w:r>
    </w:p>
    <w:p w:rsidR="00524B04" w:rsidRDefault="00524B04" w:rsidP="00524B04">
      <w:pPr>
        <w:ind w:left="105" w:firstLine="603"/>
        <w:jc w:val="both"/>
        <w:outlineLvl w:val="2"/>
        <w:rPr>
          <w:rFonts w:eastAsiaTheme="minorHAnsi"/>
          <w:sz w:val="28"/>
          <w:szCs w:val="28"/>
          <w:lang w:eastAsia="en-US" w:bidi="ru-RU"/>
        </w:rPr>
      </w:pPr>
      <w:r>
        <w:rPr>
          <w:rFonts w:eastAsiaTheme="minorHAnsi"/>
          <w:sz w:val="28"/>
          <w:szCs w:val="28"/>
          <w:lang w:eastAsia="en-US" w:bidi="ru-RU"/>
        </w:rPr>
        <w:t>1.5. Пункт 6.1. Административного регламента изложить в новой редакции:</w:t>
      </w:r>
    </w:p>
    <w:p w:rsidR="00524B04" w:rsidRPr="00524B04" w:rsidRDefault="00524B04" w:rsidP="00524B04">
      <w:pPr>
        <w:ind w:left="105" w:firstLine="603"/>
        <w:jc w:val="both"/>
        <w:outlineLvl w:val="2"/>
        <w:rPr>
          <w:rFonts w:eastAsiaTheme="minorHAnsi"/>
          <w:sz w:val="28"/>
          <w:szCs w:val="28"/>
          <w:lang w:eastAsia="en-US" w:bidi="ru-RU"/>
        </w:rPr>
      </w:pPr>
      <w:r>
        <w:rPr>
          <w:rFonts w:eastAsiaTheme="minorHAnsi"/>
          <w:sz w:val="28"/>
          <w:szCs w:val="28"/>
          <w:lang w:eastAsia="en-US" w:bidi="ru-RU"/>
        </w:rPr>
        <w:t>«</w:t>
      </w:r>
      <w:r w:rsidRPr="00524B04">
        <w:rPr>
          <w:rFonts w:eastAsiaTheme="minorHAnsi"/>
          <w:sz w:val="28"/>
          <w:szCs w:val="28"/>
          <w:lang w:eastAsia="en-US" w:bidi="ru-RU"/>
        </w:rPr>
        <w:t xml:space="preserve">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524B04" w:rsidRPr="00524B04" w:rsidRDefault="00524B04" w:rsidP="00524B04">
      <w:pPr>
        <w:ind w:left="105" w:firstLine="603"/>
        <w:jc w:val="both"/>
        <w:outlineLvl w:val="2"/>
        <w:rPr>
          <w:rFonts w:eastAsiaTheme="minorHAnsi"/>
          <w:sz w:val="28"/>
          <w:szCs w:val="28"/>
          <w:lang w:eastAsia="en-US" w:bidi="ru-RU"/>
        </w:rPr>
      </w:pPr>
      <w:bookmarkStart w:id="14" w:name="sub_211"/>
      <w:r w:rsidRPr="00524B04">
        <w:rPr>
          <w:rFonts w:eastAsiaTheme="minorHAnsi"/>
          <w:sz w:val="28"/>
          <w:szCs w:val="28"/>
          <w:lang w:eastAsia="en-US" w:bidi="ru-RU"/>
        </w:rPr>
        <w:t>1) непосредственно присутствовать при проведении проверки, давать объяснения по вопросам, относящимся к предмету проверки;</w:t>
      </w:r>
    </w:p>
    <w:p w:rsidR="00524B04" w:rsidRPr="00524B04" w:rsidRDefault="00524B04" w:rsidP="00524B04">
      <w:pPr>
        <w:ind w:left="105" w:firstLine="603"/>
        <w:jc w:val="both"/>
        <w:outlineLvl w:val="2"/>
        <w:rPr>
          <w:rFonts w:eastAsiaTheme="minorHAnsi"/>
          <w:sz w:val="28"/>
          <w:szCs w:val="28"/>
          <w:lang w:eastAsia="en-US" w:bidi="ru-RU"/>
        </w:rPr>
      </w:pPr>
      <w:bookmarkStart w:id="15" w:name="sub_212"/>
      <w:bookmarkEnd w:id="14"/>
      <w:r w:rsidRPr="00524B04">
        <w:rPr>
          <w:rFonts w:eastAsiaTheme="minorHAnsi"/>
          <w:sz w:val="28"/>
          <w:szCs w:val="28"/>
          <w:lang w:eastAsia="en-US" w:bidi="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15"/>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4B04" w:rsidRPr="00524B04"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4B04" w:rsidRPr="00524B04" w:rsidRDefault="00524B04" w:rsidP="00524B04">
      <w:pPr>
        <w:ind w:left="105" w:firstLine="603"/>
        <w:jc w:val="both"/>
        <w:outlineLvl w:val="2"/>
        <w:rPr>
          <w:rFonts w:eastAsiaTheme="minorHAnsi"/>
          <w:sz w:val="28"/>
          <w:szCs w:val="28"/>
          <w:lang w:eastAsia="en-US" w:bidi="ru-RU"/>
        </w:rPr>
      </w:pPr>
      <w:bookmarkStart w:id="16" w:name="sub_213"/>
      <w:r w:rsidRPr="00524B04">
        <w:rPr>
          <w:rFonts w:eastAsiaTheme="minorHAnsi"/>
          <w:sz w:val="28"/>
          <w:szCs w:val="28"/>
          <w:lang w:eastAsia="en-US" w:bidi="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Pr="00524B04">
        <w:rPr>
          <w:rFonts w:eastAsiaTheme="minorHAnsi"/>
          <w:sz w:val="28"/>
          <w:szCs w:val="28"/>
          <w:lang w:eastAsia="en-US" w:bidi="ru-RU"/>
        </w:rPr>
        <w:lastRenderedPageBreak/>
        <w:t>муниципального контроля;</w:t>
      </w:r>
    </w:p>
    <w:p w:rsidR="00524B04" w:rsidRPr="00524B04" w:rsidRDefault="00524B04" w:rsidP="00524B04">
      <w:pPr>
        <w:ind w:left="105" w:firstLine="603"/>
        <w:jc w:val="both"/>
        <w:outlineLvl w:val="2"/>
        <w:rPr>
          <w:rFonts w:eastAsiaTheme="minorHAnsi"/>
          <w:sz w:val="28"/>
          <w:szCs w:val="28"/>
          <w:lang w:eastAsia="en-US" w:bidi="ru-RU"/>
        </w:rPr>
      </w:pPr>
      <w:bookmarkStart w:id="17" w:name="sub_214"/>
      <w:bookmarkEnd w:id="16"/>
      <w:r w:rsidRPr="00524B04">
        <w:rPr>
          <w:rFonts w:eastAsiaTheme="minorHAnsi"/>
          <w:sz w:val="28"/>
          <w:szCs w:val="28"/>
          <w:lang w:eastAsia="en-US" w:bidi="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4A4BFA" w:rsidRDefault="00524B04" w:rsidP="00524B04">
      <w:pPr>
        <w:ind w:left="105" w:firstLine="603"/>
        <w:jc w:val="both"/>
        <w:outlineLvl w:val="2"/>
        <w:rPr>
          <w:rFonts w:eastAsiaTheme="minorHAnsi"/>
          <w:sz w:val="28"/>
          <w:szCs w:val="28"/>
          <w:lang w:eastAsia="en-US" w:bidi="ru-RU"/>
        </w:rPr>
      </w:pPr>
      <w:r w:rsidRPr="00524B04">
        <w:rPr>
          <w:rFonts w:eastAsiaTheme="minorHAnsi"/>
          <w:sz w:val="28"/>
          <w:szCs w:val="28"/>
          <w:lang w:eastAsia="en-US" w:bidi="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eastAsiaTheme="minorHAnsi"/>
          <w:sz w:val="28"/>
          <w:szCs w:val="28"/>
          <w:lang w:eastAsia="en-US" w:bidi="ru-RU"/>
        </w:rPr>
        <w:t>».</w:t>
      </w:r>
    </w:p>
    <w:bookmarkEnd w:id="1"/>
    <w:bookmarkEnd w:id="2"/>
    <w:p w:rsidR="00B43769" w:rsidRDefault="00C11E32" w:rsidP="00DB5A1B">
      <w:pPr>
        <w:pStyle w:val="a4"/>
        <w:shd w:val="clear" w:color="auto" w:fill="auto"/>
        <w:spacing w:before="0" w:after="0" w:line="240" w:lineRule="auto"/>
        <w:ind w:right="-3" w:firstLine="709"/>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xml:space="preserve">. Настоящее </w:t>
      </w:r>
      <w:r w:rsidR="00B809B0">
        <w:rPr>
          <w:rFonts w:ascii="Times New Roman" w:hAnsi="Times New Roman" w:cs="Times New Roman"/>
        </w:rPr>
        <w:t>постановление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400563">
        <w:rPr>
          <w:rFonts w:ascii="Times New Roman" w:hAnsi="Times New Roman" w:cs="Times New Roman"/>
        </w:rPr>
        <w:t>о дня официального опубликования.</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C45C85" w:rsidRDefault="00C45C85" w:rsidP="00D94AD5">
      <w:pPr>
        <w:suppressAutoHyphens/>
        <w:rPr>
          <w:b/>
          <w:sz w:val="28"/>
          <w:szCs w:val="28"/>
        </w:rPr>
      </w:pPr>
      <w:r>
        <w:rPr>
          <w:b/>
          <w:sz w:val="28"/>
          <w:szCs w:val="28"/>
        </w:rPr>
        <w:t xml:space="preserve">           </w:t>
      </w:r>
    </w:p>
    <w:p w:rsidR="001C676E" w:rsidRDefault="00C45C85" w:rsidP="00D94AD5">
      <w:pPr>
        <w:suppressAutoHyphens/>
        <w:rPr>
          <w:sz w:val="28"/>
          <w:szCs w:val="28"/>
        </w:rPr>
      </w:pPr>
      <w:r w:rsidRPr="00C45C85">
        <w:rPr>
          <w:sz w:val="28"/>
          <w:szCs w:val="28"/>
        </w:rPr>
        <w:t xml:space="preserve">Председатель </w:t>
      </w:r>
    </w:p>
    <w:p w:rsidR="001C676E" w:rsidRDefault="001C676E" w:rsidP="00D94AD5">
      <w:pPr>
        <w:suppressAutoHyphens/>
        <w:rPr>
          <w:sz w:val="28"/>
          <w:szCs w:val="28"/>
        </w:rPr>
      </w:pPr>
      <w:r>
        <w:rPr>
          <w:sz w:val="28"/>
          <w:szCs w:val="28"/>
        </w:rPr>
        <w:t>Емельяновского  сельского  совета-</w:t>
      </w:r>
    </w:p>
    <w:p w:rsidR="00C45C85" w:rsidRDefault="001C676E" w:rsidP="00D94AD5">
      <w:pPr>
        <w:suppressAutoHyphens/>
        <w:rPr>
          <w:sz w:val="28"/>
          <w:szCs w:val="28"/>
        </w:rPr>
      </w:pPr>
      <w:r>
        <w:rPr>
          <w:sz w:val="28"/>
          <w:szCs w:val="28"/>
        </w:rPr>
        <w:t>глава  администрации</w:t>
      </w:r>
      <w:r w:rsidR="00C45C85" w:rsidRPr="00C45C85">
        <w:rPr>
          <w:sz w:val="28"/>
          <w:szCs w:val="28"/>
        </w:rPr>
        <w:t xml:space="preserve"> </w:t>
      </w:r>
    </w:p>
    <w:p w:rsidR="001C676E" w:rsidRDefault="001C676E" w:rsidP="00D94AD5">
      <w:pPr>
        <w:suppressAutoHyphens/>
        <w:rPr>
          <w:sz w:val="28"/>
          <w:szCs w:val="28"/>
        </w:rPr>
      </w:pPr>
      <w:r>
        <w:rPr>
          <w:sz w:val="28"/>
          <w:szCs w:val="28"/>
        </w:rPr>
        <w:t>Емельяновского  сельского поселения                              Л.В.Цапенко</w:t>
      </w:r>
      <w:bookmarkStart w:id="18" w:name="_GoBack"/>
      <w:bookmarkEnd w:id="18"/>
    </w:p>
    <w:p w:rsidR="001C676E" w:rsidRDefault="001C676E" w:rsidP="00D94AD5">
      <w:pPr>
        <w:suppressAutoHyphens/>
        <w:rPr>
          <w:sz w:val="28"/>
          <w:szCs w:val="28"/>
        </w:rPr>
      </w:pPr>
    </w:p>
    <w:p w:rsidR="00C45C85" w:rsidRPr="00C45C85" w:rsidRDefault="00C45C85" w:rsidP="00D94AD5">
      <w:pPr>
        <w:suppressAutoHyphens/>
        <w:rPr>
          <w:sz w:val="28"/>
          <w:szCs w:val="28"/>
        </w:rPr>
      </w:pPr>
      <w:r>
        <w:rPr>
          <w:sz w:val="28"/>
          <w:szCs w:val="28"/>
        </w:rPr>
        <w:t xml:space="preserve">              </w:t>
      </w:r>
      <w:r w:rsidRPr="00C45C85">
        <w:rPr>
          <w:sz w:val="28"/>
          <w:szCs w:val="28"/>
        </w:rPr>
        <w:t xml:space="preserve"> </w:t>
      </w:r>
    </w:p>
    <w:sectPr w:rsidR="00C45C85" w:rsidRPr="00C45C85" w:rsidSect="001C676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A1" w:rsidRDefault="00FE1AA1" w:rsidP="001C676E">
      <w:r>
        <w:separator/>
      </w:r>
    </w:p>
  </w:endnote>
  <w:endnote w:type="continuationSeparator" w:id="0">
    <w:p w:rsidR="00FE1AA1" w:rsidRDefault="00FE1AA1" w:rsidP="001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A1" w:rsidRDefault="00FE1AA1" w:rsidP="001C676E">
      <w:r>
        <w:separator/>
      </w:r>
    </w:p>
  </w:footnote>
  <w:footnote w:type="continuationSeparator" w:id="0">
    <w:p w:rsidR="00FE1AA1" w:rsidRDefault="00FE1AA1" w:rsidP="001C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999"/>
      <w:docPartObj>
        <w:docPartGallery w:val="Page Numbers (Top of Page)"/>
        <w:docPartUnique/>
      </w:docPartObj>
    </w:sdtPr>
    <w:sdtContent>
      <w:p w:rsidR="001C676E" w:rsidRDefault="001C676E">
        <w:pPr>
          <w:pStyle w:val="ae"/>
          <w:jc w:val="center"/>
        </w:pPr>
        <w:r>
          <w:fldChar w:fldCharType="begin"/>
        </w:r>
        <w:r>
          <w:instrText>PAGE   \* MERGEFORMAT</w:instrText>
        </w:r>
        <w:r>
          <w:fldChar w:fldCharType="separate"/>
        </w:r>
        <w:r>
          <w:rPr>
            <w:noProof/>
          </w:rPr>
          <w:t>2</w:t>
        </w:r>
        <w:r>
          <w:fldChar w:fldCharType="end"/>
        </w:r>
      </w:p>
    </w:sdtContent>
  </w:sdt>
  <w:p w:rsidR="001C676E" w:rsidRDefault="001C676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3C96291"/>
    <w:multiLevelType w:val="hybridMultilevel"/>
    <w:tmpl w:val="5324EAA2"/>
    <w:lvl w:ilvl="0" w:tplc="CEAA01D4">
      <w:start w:val="1"/>
      <w:numFmt w:val="decimal"/>
      <w:lvlText w:val="%1)"/>
      <w:lvlJc w:val="left"/>
      <w:pPr>
        <w:ind w:left="1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487BA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82CD3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050294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87AA4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E784A0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EA767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AC253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7A0B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B6788F"/>
    <w:multiLevelType w:val="multilevel"/>
    <w:tmpl w:val="A1DE55A8"/>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1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E927E36"/>
    <w:multiLevelType w:val="multilevel"/>
    <w:tmpl w:val="53FA1D14"/>
    <w:lvl w:ilvl="0">
      <w:start w:val="1"/>
      <w:numFmt w:val="decimal"/>
      <w:lvlText w:val="%1)"/>
      <w:lvlJc w:val="left"/>
      <w:pPr>
        <w:ind w:left="1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7">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5"/>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17"/>
  </w:num>
  <w:num w:numId="9">
    <w:abstractNumId w:val="10"/>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22"/>
  </w:num>
  <w:num w:numId="22">
    <w:abstractNumId w:val="21"/>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3CE0"/>
    <w:rsid w:val="00027AB9"/>
    <w:rsid w:val="000526D8"/>
    <w:rsid w:val="00060D1D"/>
    <w:rsid w:val="00063792"/>
    <w:rsid w:val="00081C09"/>
    <w:rsid w:val="00084EEC"/>
    <w:rsid w:val="00092B0B"/>
    <w:rsid w:val="000A6EF7"/>
    <w:rsid w:val="000F2CE0"/>
    <w:rsid w:val="0010179C"/>
    <w:rsid w:val="0011370C"/>
    <w:rsid w:val="00131D96"/>
    <w:rsid w:val="00152E93"/>
    <w:rsid w:val="001571D5"/>
    <w:rsid w:val="00161B9B"/>
    <w:rsid w:val="00177525"/>
    <w:rsid w:val="00177A0A"/>
    <w:rsid w:val="00181028"/>
    <w:rsid w:val="00181B39"/>
    <w:rsid w:val="001912B7"/>
    <w:rsid w:val="001941FF"/>
    <w:rsid w:val="001A35EF"/>
    <w:rsid w:val="001B10F0"/>
    <w:rsid w:val="001C2A82"/>
    <w:rsid w:val="001C676E"/>
    <w:rsid w:val="001D156C"/>
    <w:rsid w:val="001D46AA"/>
    <w:rsid w:val="001E254E"/>
    <w:rsid w:val="001E5E93"/>
    <w:rsid w:val="001F1718"/>
    <w:rsid w:val="001F727E"/>
    <w:rsid w:val="00203603"/>
    <w:rsid w:val="00203ECB"/>
    <w:rsid w:val="00224755"/>
    <w:rsid w:val="0023344B"/>
    <w:rsid w:val="00235819"/>
    <w:rsid w:val="002666F1"/>
    <w:rsid w:val="00267E36"/>
    <w:rsid w:val="00271815"/>
    <w:rsid w:val="00272A6F"/>
    <w:rsid w:val="00292D84"/>
    <w:rsid w:val="002A4652"/>
    <w:rsid w:val="002A47E9"/>
    <w:rsid w:val="002A64A8"/>
    <w:rsid w:val="002B52CD"/>
    <w:rsid w:val="002C0952"/>
    <w:rsid w:val="002C4A3E"/>
    <w:rsid w:val="002D0299"/>
    <w:rsid w:val="00310249"/>
    <w:rsid w:val="003203E9"/>
    <w:rsid w:val="003263F1"/>
    <w:rsid w:val="00327244"/>
    <w:rsid w:val="00340157"/>
    <w:rsid w:val="00357F62"/>
    <w:rsid w:val="003677DB"/>
    <w:rsid w:val="00390781"/>
    <w:rsid w:val="003A14D7"/>
    <w:rsid w:val="003A2949"/>
    <w:rsid w:val="003A552C"/>
    <w:rsid w:val="003A759D"/>
    <w:rsid w:val="003B4638"/>
    <w:rsid w:val="003B4F52"/>
    <w:rsid w:val="003D7197"/>
    <w:rsid w:val="003F2FDF"/>
    <w:rsid w:val="003F4BF2"/>
    <w:rsid w:val="00400563"/>
    <w:rsid w:val="00407EAD"/>
    <w:rsid w:val="00411B22"/>
    <w:rsid w:val="00412C1F"/>
    <w:rsid w:val="00413C1A"/>
    <w:rsid w:val="0042027B"/>
    <w:rsid w:val="00452414"/>
    <w:rsid w:val="00471CEC"/>
    <w:rsid w:val="00476C78"/>
    <w:rsid w:val="00477E09"/>
    <w:rsid w:val="004861A3"/>
    <w:rsid w:val="00491113"/>
    <w:rsid w:val="00491553"/>
    <w:rsid w:val="00491758"/>
    <w:rsid w:val="0049324A"/>
    <w:rsid w:val="004967B4"/>
    <w:rsid w:val="004A4BFA"/>
    <w:rsid w:val="004A5A6A"/>
    <w:rsid w:val="004C78DC"/>
    <w:rsid w:val="004D6075"/>
    <w:rsid w:val="004E0527"/>
    <w:rsid w:val="004E1FE0"/>
    <w:rsid w:val="00502A10"/>
    <w:rsid w:val="005054B8"/>
    <w:rsid w:val="00512579"/>
    <w:rsid w:val="00516337"/>
    <w:rsid w:val="00524B04"/>
    <w:rsid w:val="0053466F"/>
    <w:rsid w:val="00537686"/>
    <w:rsid w:val="005508F5"/>
    <w:rsid w:val="00565CA9"/>
    <w:rsid w:val="00566B23"/>
    <w:rsid w:val="005713B6"/>
    <w:rsid w:val="00583086"/>
    <w:rsid w:val="00583BFD"/>
    <w:rsid w:val="00592AE7"/>
    <w:rsid w:val="005A4965"/>
    <w:rsid w:val="005B5245"/>
    <w:rsid w:val="005C447A"/>
    <w:rsid w:val="005D28D9"/>
    <w:rsid w:val="005E28E6"/>
    <w:rsid w:val="005E443A"/>
    <w:rsid w:val="005F337D"/>
    <w:rsid w:val="005F67EE"/>
    <w:rsid w:val="00612D2F"/>
    <w:rsid w:val="00624621"/>
    <w:rsid w:val="00624C81"/>
    <w:rsid w:val="00627B1C"/>
    <w:rsid w:val="00640FC0"/>
    <w:rsid w:val="00654933"/>
    <w:rsid w:val="006568DC"/>
    <w:rsid w:val="006622D1"/>
    <w:rsid w:val="00677D0E"/>
    <w:rsid w:val="00687954"/>
    <w:rsid w:val="00692846"/>
    <w:rsid w:val="00695527"/>
    <w:rsid w:val="006A0E84"/>
    <w:rsid w:val="006A2857"/>
    <w:rsid w:val="006B143A"/>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BF7"/>
    <w:rsid w:val="00755EAA"/>
    <w:rsid w:val="00767C9F"/>
    <w:rsid w:val="0077092F"/>
    <w:rsid w:val="007863B6"/>
    <w:rsid w:val="00787B18"/>
    <w:rsid w:val="007A0C21"/>
    <w:rsid w:val="007C0EC5"/>
    <w:rsid w:val="007C17BC"/>
    <w:rsid w:val="007C6734"/>
    <w:rsid w:val="007C7249"/>
    <w:rsid w:val="007E2F5A"/>
    <w:rsid w:val="007E3663"/>
    <w:rsid w:val="007E3F46"/>
    <w:rsid w:val="007E4CE4"/>
    <w:rsid w:val="007F09DB"/>
    <w:rsid w:val="00802EAF"/>
    <w:rsid w:val="00804D99"/>
    <w:rsid w:val="00815C5B"/>
    <w:rsid w:val="00820CB9"/>
    <w:rsid w:val="00822227"/>
    <w:rsid w:val="0083498C"/>
    <w:rsid w:val="00834A0C"/>
    <w:rsid w:val="00837F9B"/>
    <w:rsid w:val="00856EF2"/>
    <w:rsid w:val="00861DFD"/>
    <w:rsid w:val="00865446"/>
    <w:rsid w:val="00880BA7"/>
    <w:rsid w:val="00882DE5"/>
    <w:rsid w:val="00885334"/>
    <w:rsid w:val="008A5941"/>
    <w:rsid w:val="008C7496"/>
    <w:rsid w:val="008D0994"/>
    <w:rsid w:val="008E324E"/>
    <w:rsid w:val="008E5E76"/>
    <w:rsid w:val="008E7264"/>
    <w:rsid w:val="008F3B6C"/>
    <w:rsid w:val="008F54C8"/>
    <w:rsid w:val="008F6788"/>
    <w:rsid w:val="008F6B65"/>
    <w:rsid w:val="00912CA1"/>
    <w:rsid w:val="00934691"/>
    <w:rsid w:val="0094583C"/>
    <w:rsid w:val="009502CB"/>
    <w:rsid w:val="009546BF"/>
    <w:rsid w:val="00961C19"/>
    <w:rsid w:val="00974961"/>
    <w:rsid w:val="009821E0"/>
    <w:rsid w:val="0099326B"/>
    <w:rsid w:val="009A0CAE"/>
    <w:rsid w:val="009B2578"/>
    <w:rsid w:val="009B3E5A"/>
    <w:rsid w:val="009C2335"/>
    <w:rsid w:val="009C45B2"/>
    <w:rsid w:val="009D22AC"/>
    <w:rsid w:val="009E0785"/>
    <w:rsid w:val="009E6DFB"/>
    <w:rsid w:val="009E7A7E"/>
    <w:rsid w:val="009F10F6"/>
    <w:rsid w:val="009F5BF4"/>
    <w:rsid w:val="00A01F21"/>
    <w:rsid w:val="00A16B4D"/>
    <w:rsid w:val="00A20621"/>
    <w:rsid w:val="00A234A7"/>
    <w:rsid w:val="00A4171B"/>
    <w:rsid w:val="00A4407D"/>
    <w:rsid w:val="00A60474"/>
    <w:rsid w:val="00A73867"/>
    <w:rsid w:val="00A9122B"/>
    <w:rsid w:val="00A97BA2"/>
    <w:rsid w:val="00AA55AD"/>
    <w:rsid w:val="00AA7660"/>
    <w:rsid w:val="00AB0367"/>
    <w:rsid w:val="00AB3DB0"/>
    <w:rsid w:val="00AD672E"/>
    <w:rsid w:val="00AD6BD7"/>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37EE2"/>
    <w:rsid w:val="00B43769"/>
    <w:rsid w:val="00B715AC"/>
    <w:rsid w:val="00B809B0"/>
    <w:rsid w:val="00BC2B7F"/>
    <w:rsid w:val="00BC5E05"/>
    <w:rsid w:val="00BC7B12"/>
    <w:rsid w:val="00BD4673"/>
    <w:rsid w:val="00BE06A5"/>
    <w:rsid w:val="00BF6A23"/>
    <w:rsid w:val="00C004D5"/>
    <w:rsid w:val="00C071F2"/>
    <w:rsid w:val="00C1135C"/>
    <w:rsid w:val="00C11E32"/>
    <w:rsid w:val="00C16129"/>
    <w:rsid w:val="00C16AB5"/>
    <w:rsid w:val="00C172EC"/>
    <w:rsid w:val="00C45C85"/>
    <w:rsid w:val="00C46119"/>
    <w:rsid w:val="00C60202"/>
    <w:rsid w:val="00C679BA"/>
    <w:rsid w:val="00C74216"/>
    <w:rsid w:val="00C74A0C"/>
    <w:rsid w:val="00C81410"/>
    <w:rsid w:val="00C8305D"/>
    <w:rsid w:val="00C878D4"/>
    <w:rsid w:val="00C90A9E"/>
    <w:rsid w:val="00CB118C"/>
    <w:rsid w:val="00CB2F9F"/>
    <w:rsid w:val="00CB395B"/>
    <w:rsid w:val="00CC0995"/>
    <w:rsid w:val="00D0290A"/>
    <w:rsid w:val="00D03644"/>
    <w:rsid w:val="00D070F0"/>
    <w:rsid w:val="00D513E3"/>
    <w:rsid w:val="00D645C2"/>
    <w:rsid w:val="00D64C61"/>
    <w:rsid w:val="00D80E80"/>
    <w:rsid w:val="00D94AD5"/>
    <w:rsid w:val="00DB251E"/>
    <w:rsid w:val="00DB2F33"/>
    <w:rsid w:val="00DB3137"/>
    <w:rsid w:val="00DB3B8D"/>
    <w:rsid w:val="00DB5A1B"/>
    <w:rsid w:val="00DC7A5F"/>
    <w:rsid w:val="00DE5D8B"/>
    <w:rsid w:val="00DF227D"/>
    <w:rsid w:val="00DF71C0"/>
    <w:rsid w:val="00E0312B"/>
    <w:rsid w:val="00E06DED"/>
    <w:rsid w:val="00E0798E"/>
    <w:rsid w:val="00E108FF"/>
    <w:rsid w:val="00E437B3"/>
    <w:rsid w:val="00E459C4"/>
    <w:rsid w:val="00E622CC"/>
    <w:rsid w:val="00E722E4"/>
    <w:rsid w:val="00E73FD9"/>
    <w:rsid w:val="00E919E2"/>
    <w:rsid w:val="00E93EB2"/>
    <w:rsid w:val="00EA195E"/>
    <w:rsid w:val="00EA1DC2"/>
    <w:rsid w:val="00EB72E8"/>
    <w:rsid w:val="00EC1C28"/>
    <w:rsid w:val="00EC2EB5"/>
    <w:rsid w:val="00EC5C88"/>
    <w:rsid w:val="00EC737B"/>
    <w:rsid w:val="00ED468D"/>
    <w:rsid w:val="00ED7B9F"/>
    <w:rsid w:val="00EE59E4"/>
    <w:rsid w:val="00F1436B"/>
    <w:rsid w:val="00F1764D"/>
    <w:rsid w:val="00F23636"/>
    <w:rsid w:val="00F255EE"/>
    <w:rsid w:val="00F355CA"/>
    <w:rsid w:val="00F40B1D"/>
    <w:rsid w:val="00F41BA7"/>
    <w:rsid w:val="00F54C04"/>
    <w:rsid w:val="00F64CBA"/>
    <w:rsid w:val="00F652A3"/>
    <w:rsid w:val="00F67B98"/>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E1AA1"/>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header"/>
    <w:basedOn w:val="a"/>
    <w:link w:val="af"/>
    <w:uiPriority w:val="99"/>
    <w:unhideWhenUsed/>
    <w:rsid w:val="001C676E"/>
    <w:pPr>
      <w:tabs>
        <w:tab w:val="center" w:pos="4677"/>
        <w:tab w:val="right" w:pos="9355"/>
      </w:tabs>
    </w:pPr>
  </w:style>
  <w:style w:type="character" w:customStyle="1" w:styleId="af">
    <w:name w:val="Верхний колонтитул Знак"/>
    <w:basedOn w:val="a0"/>
    <w:link w:val="ae"/>
    <w:uiPriority w:val="99"/>
    <w:rsid w:val="001C676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C676E"/>
    <w:pPr>
      <w:tabs>
        <w:tab w:val="center" w:pos="4677"/>
        <w:tab w:val="right" w:pos="9355"/>
      </w:tabs>
    </w:pPr>
  </w:style>
  <w:style w:type="character" w:customStyle="1" w:styleId="af1">
    <w:name w:val="Нижний колонтитул Знак"/>
    <w:basedOn w:val="a0"/>
    <w:link w:val="af0"/>
    <w:uiPriority w:val="99"/>
    <w:rsid w:val="001C67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header"/>
    <w:basedOn w:val="a"/>
    <w:link w:val="af"/>
    <w:uiPriority w:val="99"/>
    <w:unhideWhenUsed/>
    <w:rsid w:val="001C676E"/>
    <w:pPr>
      <w:tabs>
        <w:tab w:val="center" w:pos="4677"/>
        <w:tab w:val="right" w:pos="9355"/>
      </w:tabs>
    </w:pPr>
  </w:style>
  <w:style w:type="character" w:customStyle="1" w:styleId="af">
    <w:name w:val="Верхний колонтитул Знак"/>
    <w:basedOn w:val="a0"/>
    <w:link w:val="ae"/>
    <w:uiPriority w:val="99"/>
    <w:rsid w:val="001C676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C676E"/>
    <w:pPr>
      <w:tabs>
        <w:tab w:val="center" w:pos="4677"/>
        <w:tab w:val="right" w:pos="9355"/>
      </w:tabs>
    </w:pPr>
  </w:style>
  <w:style w:type="character" w:customStyle="1" w:styleId="af1">
    <w:name w:val="Нижний колонтитул Знак"/>
    <w:basedOn w:val="a0"/>
    <w:link w:val="af0"/>
    <w:uiPriority w:val="99"/>
    <w:rsid w:val="001C67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215</cp:revision>
  <dcterms:created xsi:type="dcterms:W3CDTF">2018-11-14T13:01:00Z</dcterms:created>
  <dcterms:modified xsi:type="dcterms:W3CDTF">2019-07-22T09:05:00Z</dcterms:modified>
</cp:coreProperties>
</file>