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B371A6" w:rsidTr="00046C03">
        <w:trPr>
          <w:trHeight w:val="964"/>
        </w:trPr>
        <w:tc>
          <w:tcPr>
            <w:tcW w:w="4497" w:type="dxa"/>
            <w:shd w:val="clear" w:color="auto" w:fill="FFFFFF"/>
          </w:tcPr>
          <w:p w:rsidR="00B371A6" w:rsidRDefault="00B371A6" w:rsidP="00046C03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B371A6" w:rsidRDefault="00B371A6" w:rsidP="00046C03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B371A6" w:rsidRDefault="00B371A6" w:rsidP="00046C03">
            <w:pPr>
              <w:ind w:left="432"/>
              <w:jc w:val="both"/>
              <w:rPr>
                <w:lang w:eastAsia="ar-SA"/>
              </w:rPr>
            </w:pPr>
          </w:p>
          <w:p w:rsidR="00B371A6" w:rsidRDefault="00B371A6" w:rsidP="00046C03">
            <w:pPr>
              <w:jc w:val="both"/>
              <w:rPr>
                <w:lang w:eastAsia="ar-SA"/>
              </w:rPr>
            </w:pPr>
          </w:p>
        </w:tc>
      </w:tr>
    </w:tbl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B371A6" w:rsidRPr="00D32B0C" w:rsidRDefault="00B371A6" w:rsidP="00B371A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DD">
        <w:rPr>
          <w:rFonts w:ascii="Times New Roman" w:hAnsi="Times New Roman" w:cs="Times New Roman"/>
          <w:b/>
          <w:sz w:val="28"/>
          <w:szCs w:val="28"/>
        </w:rPr>
        <w:t>От 05.10.2018 г.</w:t>
      </w:r>
      <w:r w:rsidRPr="00D32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163</w:t>
      </w:r>
      <w:r w:rsidRPr="00D32B0C">
        <w:rPr>
          <w:rFonts w:ascii="Times New Roman" w:hAnsi="Times New Roman" w:cs="Times New Roman"/>
          <w:b/>
          <w:sz w:val="28"/>
          <w:szCs w:val="28"/>
        </w:rPr>
        <w:t xml:space="preserve">                 с.  Емельяновка</w:t>
      </w:r>
    </w:p>
    <w:p w:rsidR="00B371A6" w:rsidRPr="00D32B0C" w:rsidRDefault="00B371A6" w:rsidP="00B371A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Об утверждении схемы расположения земельного участка </w:t>
      </w:r>
      <w:proofErr w:type="gramStart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кадастровом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плане</w:t>
      </w:r>
      <w:proofErr w:type="gramEnd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территории и предварительном согласовании предоставления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земельного участка автомобильной дороги с. Емельяновка,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ул. Керченская.</w:t>
      </w:r>
    </w:p>
    <w:p w:rsidR="00B371A6" w:rsidRPr="00890A89" w:rsidRDefault="00B371A6" w:rsidP="00B371A6">
      <w:pPr>
        <w:shd w:val="clear" w:color="auto" w:fill="FFFFFF"/>
        <w:spacing w:after="0" w:line="240" w:lineRule="auto"/>
        <w:ind w:right="3684"/>
        <w:jc w:val="both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</w:p>
    <w:p w:rsidR="00B371A6" w:rsidRPr="00D649C6" w:rsidRDefault="00B371A6" w:rsidP="00B371A6">
      <w:pPr>
        <w:pStyle w:val="a6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49C6">
        <w:rPr>
          <w:rFonts w:ascii="Times New Roman" w:hAnsi="Times New Roman" w:cs="Times New Roman"/>
          <w:bCs/>
          <w:sz w:val="28"/>
          <w:szCs w:val="28"/>
          <w:lang w:eastAsia="ru-RU"/>
        </w:rPr>
        <w:t>В соо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тветствии со статьей 11,11.10,39.14,39.15 Земельного кодекса Российской Федерации, статьей 90 Конституции Республики Крым, статьей 27 Закона Республики Крым от 21 августа 2014 года № 54-ЗРК «Об основах местного самоуправления в Республике Крым», Закона Республики Крым от 31 июля 2014 года № 38-ЗРК/2014 «Об особенностях регулирования имущественных и земельных отношений на территории Республики Крым», постановления Совета министров Республики Крым №313 от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 сентября 2014 года «Об утверждении Порядка переоформления прав или завершения оформления прав на земельные участки на территории Республики Крым, постановлением Совета министров Республики Крым от 16 февраля 2015 года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статьями 15, 18 закона Республики Крым от 15.01.2015 года № 66-ЗРК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 министров Республики Крым от 15.10.2014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 Минэкономразвития России от 01.09.2014г. № 540 «Об утверждении классификатора видов разрешенного использования земельных участков», приказа Минэкономразвития России от 30.09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 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2014г. №450», административным регламентом «Утверждение схемы расположения земельного участка на кадастровом плане территории», Устава Муниципального образования Емельяновское сельское поселение Нижнегорского района Республики Крым, администрация </w:t>
      </w:r>
      <w:r>
        <w:rPr>
          <w:rStyle w:val="3"/>
          <w:rFonts w:eastAsia="Arial Unicode MS"/>
          <w:sz w:val="28"/>
          <w:szCs w:val="28"/>
        </w:rPr>
        <w:t>Емельяновского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B371A6" w:rsidRPr="000D6DC1" w:rsidRDefault="00B371A6" w:rsidP="00B371A6">
      <w:pPr>
        <w:tabs>
          <w:tab w:val="left" w:pos="7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DC1"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B371A6" w:rsidRDefault="00B371A6" w:rsidP="00B371A6">
      <w:pPr>
        <w:pStyle w:val="a6"/>
        <w:spacing w:after="0" w:line="100" w:lineRule="atLeast"/>
        <w:ind w:firstLine="566"/>
        <w:jc w:val="both"/>
      </w:pPr>
    </w:p>
    <w:p w:rsidR="00B371A6" w:rsidRDefault="00B371A6" w:rsidP="00B371A6">
      <w:pPr>
        <w:pStyle w:val="a4"/>
        <w:jc w:val="both"/>
      </w:pPr>
    </w:p>
    <w:p w:rsidR="00B371A6" w:rsidRPr="000D6DC1" w:rsidRDefault="00B371A6" w:rsidP="00B371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D6DC1">
        <w:rPr>
          <w:sz w:val="28"/>
          <w:szCs w:val="28"/>
        </w:rPr>
        <w:t xml:space="preserve">Утвердить схему расположения земельного участка на кадастровом плане территорий под автомобильной дорогой площадью </w:t>
      </w:r>
      <w:r>
        <w:rPr>
          <w:rStyle w:val="3"/>
          <w:rFonts w:eastAsia="Arial Unicode MS"/>
          <w:sz w:val="28"/>
          <w:szCs w:val="28"/>
        </w:rPr>
        <w:t>6462</w:t>
      </w:r>
      <w:r w:rsidRPr="000D6DC1">
        <w:rPr>
          <w:sz w:val="28"/>
          <w:szCs w:val="28"/>
        </w:rPr>
        <w:t xml:space="preserve"> кв.м. расположенного по адресу: Республика Крым, Нижнегорский район, с. Емельяновка, ул. </w:t>
      </w:r>
      <w:r>
        <w:rPr>
          <w:sz w:val="28"/>
          <w:szCs w:val="28"/>
        </w:rPr>
        <w:t>Керченская</w:t>
      </w:r>
      <w:r w:rsidRPr="000D6DC1">
        <w:rPr>
          <w:sz w:val="28"/>
          <w:szCs w:val="28"/>
        </w:rPr>
        <w:t xml:space="preserve"> полученного путем образования земельного участка из земель, находящихся в муниципальной собственности, кадастровый квартал земельного участка: 90:08:04010</w:t>
      </w:r>
      <w:r>
        <w:rPr>
          <w:sz w:val="28"/>
          <w:szCs w:val="28"/>
        </w:rPr>
        <w:t>2</w:t>
      </w:r>
    </w:p>
    <w:p w:rsidR="00B371A6" w:rsidRPr="000D6DC1" w:rsidRDefault="00B371A6" w:rsidP="00B371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D6DC1">
        <w:rPr>
          <w:sz w:val="28"/>
          <w:szCs w:val="28"/>
        </w:rPr>
        <w:t>Установить:</w:t>
      </w:r>
    </w:p>
    <w:p w:rsidR="00B371A6" w:rsidRPr="000D6DC1" w:rsidRDefault="00B371A6" w:rsidP="00B371A6">
      <w:pPr>
        <w:pStyle w:val="a5"/>
        <w:jc w:val="both"/>
        <w:rPr>
          <w:sz w:val="28"/>
          <w:szCs w:val="28"/>
        </w:rPr>
      </w:pPr>
      <w:r w:rsidRPr="000D6DC1">
        <w:rPr>
          <w:sz w:val="28"/>
          <w:szCs w:val="28"/>
        </w:rPr>
        <w:t>- категория земельного участка – земли населенных пунктов;</w:t>
      </w:r>
    </w:p>
    <w:p w:rsidR="00B371A6" w:rsidRPr="000D6DC1" w:rsidRDefault="00B371A6" w:rsidP="00B371A6">
      <w:pPr>
        <w:pStyle w:val="a5"/>
        <w:jc w:val="both"/>
        <w:rPr>
          <w:sz w:val="28"/>
          <w:szCs w:val="28"/>
        </w:rPr>
      </w:pPr>
      <w:r w:rsidRPr="000D6DC1">
        <w:rPr>
          <w:sz w:val="28"/>
          <w:szCs w:val="28"/>
        </w:rPr>
        <w:t>- вид разрешенного использования земельного участк</w:t>
      </w:r>
      <w:proofErr w:type="gramStart"/>
      <w:r w:rsidRPr="000D6DC1">
        <w:rPr>
          <w:sz w:val="28"/>
          <w:szCs w:val="28"/>
        </w:rPr>
        <w:t>а-</w:t>
      </w:r>
      <w:proofErr w:type="gramEnd"/>
      <w:r w:rsidRPr="000D6DC1">
        <w:rPr>
          <w:sz w:val="28"/>
          <w:szCs w:val="28"/>
        </w:rPr>
        <w:t xml:space="preserve"> «Земельные участки (территории) общего пользования» код 12.0, кадастровый квартал земельного участка: 90:08:04010</w:t>
      </w:r>
      <w:r>
        <w:rPr>
          <w:sz w:val="28"/>
          <w:szCs w:val="28"/>
        </w:rPr>
        <w:t>2</w:t>
      </w:r>
      <w:r w:rsidRPr="000D6DC1">
        <w:rPr>
          <w:sz w:val="28"/>
          <w:szCs w:val="28"/>
        </w:rPr>
        <w:t xml:space="preserve">, площадь - </w:t>
      </w:r>
      <w:r>
        <w:rPr>
          <w:rStyle w:val="3"/>
          <w:rFonts w:eastAsia="Arial Unicode MS"/>
          <w:sz w:val="28"/>
          <w:szCs w:val="28"/>
        </w:rPr>
        <w:t>6462</w:t>
      </w:r>
      <w:r w:rsidRPr="000D6DC1">
        <w:rPr>
          <w:sz w:val="28"/>
          <w:szCs w:val="28"/>
        </w:rPr>
        <w:t xml:space="preserve"> кв. м.</w:t>
      </w:r>
    </w:p>
    <w:p w:rsidR="00B371A6" w:rsidRPr="00EB61E2" w:rsidRDefault="00B371A6" w:rsidP="00B371A6">
      <w:pPr>
        <w:pStyle w:val="a4"/>
        <w:numPr>
          <w:ilvl w:val="0"/>
          <w:numId w:val="4"/>
        </w:numPr>
        <w:jc w:val="both"/>
        <w:rPr>
          <w:rStyle w:val="10"/>
          <w:rFonts w:ascii="Arial Unicode MS" w:eastAsia="Arial Unicode MS" w:hAnsi="Arial Unicode MS" w:cs="Arial Unicode MS"/>
          <w:shd w:val="clear" w:color="auto" w:fill="auto"/>
        </w:rPr>
      </w:pPr>
      <w:r>
        <w:rPr>
          <w:rStyle w:val="3"/>
          <w:rFonts w:eastAsia="Arial Unicode MS"/>
          <w:sz w:val="28"/>
          <w:szCs w:val="28"/>
        </w:rPr>
        <w:t xml:space="preserve">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B371A6" w:rsidRPr="00697583" w:rsidRDefault="00B371A6" w:rsidP="00B371A6">
      <w:pPr>
        <w:pStyle w:val="a4"/>
        <w:numPr>
          <w:ilvl w:val="0"/>
          <w:numId w:val="4"/>
        </w:numPr>
        <w:jc w:val="both"/>
      </w:pPr>
      <w:r w:rsidRPr="0068399B">
        <w:rPr>
          <w:rFonts w:ascii="Times New Roman" w:hAnsi="Times New Roman"/>
          <w:sz w:val="28"/>
          <w:szCs w:val="28"/>
        </w:rPr>
        <w:t>Настоящее постановление</w:t>
      </w:r>
      <w:proofErr w:type="gramStart"/>
      <w:r w:rsidRPr="0068399B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0"/>
          <w:rFonts w:eastAsia="Arial Unicode MS"/>
          <w:sz w:val="28"/>
          <w:szCs w:val="28"/>
        </w:rPr>
        <w:t>О</w:t>
      </w:r>
      <w:proofErr w:type="gramEnd"/>
      <w:r>
        <w:rPr>
          <w:rStyle w:val="10"/>
          <w:rFonts w:eastAsia="Arial Unicode MS"/>
          <w:sz w:val="28"/>
          <w:szCs w:val="28"/>
        </w:rPr>
        <w:t xml:space="preserve">бнародовать настоящее постановление на доске объявлений  Емельяновского сельского совета и опубликовать на сайте:  </w:t>
      </w:r>
      <w:r w:rsidRPr="00697583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</w:p>
    <w:p w:rsidR="00B371A6" w:rsidRPr="00EB61E2" w:rsidRDefault="00B371A6" w:rsidP="00B371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B61E2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371A6" w:rsidRDefault="00B371A6" w:rsidP="00B371A6">
      <w:pPr>
        <w:pStyle w:val="a4"/>
        <w:numPr>
          <w:ilvl w:val="0"/>
          <w:numId w:val="4"/>
        </w:numPr>
        <w:jc w:val="both"/>
        <w:rPr>
          <w:rStyle w:val="10"/>
          <w:rFonts w:eastAsia="Arial Unicode MS"/>
          <w:sz w:val="28"/>
          <w:szCs w:val="28"/>
        </w:rPr>
      </w:pPr>
      <w:proofErr w:type="gramStart"/>
      <w:r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специалиста Белякову О.Н.</w:t>
      </w:r>
    </w:p>
    <w:p w:rsidR="00B371A6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  <w:sz w:val="28"/>
          <w:szCs w:val="28"/>
        </w:rPr>
      </w:pPr>
    </w:p>
    <w:p w:rsidR="00B371A6" w:rsidRPr="00D32B0C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B371A6" w:rsidRPr="00D32B0C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B371A6" w:rsidRPr="00D32B0C" w:rsidRDefault="00B371A6" w:rsidP="00B371A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1A6" w:rsidRPr="00696B81" w:rsidRDefault="00B371A6" w:rsidP="00B371A6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B371A6" w:rsidRPr="00696B81" w:rsidRDefault="00B371A6" w:rsidP="00B371A6">
      <w:pPr>
        <w:pStyle w:val="1"/>
        <w:rPr>
          <w:rFonts w:ascii="Book Antiqua" w:hAnsi="Book Antiqua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B371A6" w:rsidRDefault="00B371A6" w:rsidP="00B371A6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D1E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ECA"/>
    <w:multiLevelType w:val="hybridMultilevel"/>
    <w:tmpl w:val="32B2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E1060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4F25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A0ED9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A6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27FC3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AD0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AFD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8B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27C"/>
    <w:rsid w:val="00A953FA"/>
    <w:rsid w:val="00A95447"/>
    <w:rsid w:val="00A9585B"/>
    <w:rsid w:val="00A95C15"/>
    <w:rsid w:val="00A95E02"/>
    <w:rsid w:val="00A95F66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1A6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139F"/>
    <w:rsid w:val="00FB180E"/>
    <w:rsid w:val="00FB194E"/>
    <w:rsid w:val="00FB1A58"/>
    <w:rsid w:val="00FB1C10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71A6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B371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B371A6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B371A6"/>
  </w:style>
  <w:style w:type="paragraph" w:styleId="a4">
    <w:name w:val="No Spacing"/>
    <w:uiPriority w:val="1"/>
    <w:qFormat/>
    <w:rsid w:val="00B371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B371A6"/>
  </w:style>
  <w:style w:type="paragraph" w:styleId="a5">
    <w:name w:val="List Paragraph"/>
    <w:basedOn w:val="a"/>
    <w:uiPriority w:val="34"/>
    <w:qFormat/>
    <w:rsid w:val="00B37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азовый"/>
    <w:rsid w:val="00B371A6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B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2018-10-08T06:12:00Z</dcterms:created>
  <dcterms:modified xsi:type="dcterms:W3CDTF">2018-10-08T06:14:00Z</dcterms:modified>
</cp:coreProperties>
</file>