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2" w:type="dxa"/>
        <w:tblInd w:w="-1868" w:type="dxa"/>
        <w:tblLook w:val="0000"/>
      </w:tblPr>
      <w:tblGrid>
        <w:gridCol w:w="6121"/>
        <w:gridCol w:w="5551"/>
      </w:tblGrid>
      <w:tr w:rsidR="00595595" w:rsidRPr="00595595" w:rsidTr="00346D18">
        <w:trPr>
          <w:trHeight w:val="3171"/>
        </w:trPr>
        <w:tc>
          <w:tcPr>
            <w:tcW w:w="6121" w:type="dxa"/>
            <w:shd w:val="clear" w:color="auto" w:fill="auto"/>
          </w:tcPr>
          <w:p w:rsidR="00647441" w:rsidRPr="00595595" w:rsidRDefault="00647441" w:rsidP="00346D18">
            <w:pPr>
              <w:shd w:val="clear" w:color="auto" w:fill="FFFFFF"/>
              <w:spacing w:before="28" w:after="0" w:line="102" w:lineRule="atLeast"/>
              <w:ind w:left="6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proofErr w:type="gramStart"/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47441" w:rsidRPr="00595595" w:rsidRDefault="00647441" w:rsidP="00CF2D1F">
            <w:pPr>
              <w:shd w:val="clear" w:color="auto" w:fill="FFFFFF"/>
              <w:spacing w:before="28" w:after="0" w:line="102" w:lineRule="atLeast"/>
              <w:ind w:left="621"/>
              <w:jc w:val="both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Начальник территориального отдела по </w:t>
            </w:r>
            <w:r w:rsidR="00CF2D1F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Белогорскому, </w:t>
            </w:r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Советскому и Нижнегорскому районам Межрегионального управления </w:t>
            </w:r>
            <w:proofErr w:type="spellStart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Роспотребнадзора</w:t>
            </w:r>
            <w:proofErr w:type="spellEnd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 по Республике Крым и городу Севастополю</w:t>
            </w:r>
          </w:p>
          <w:p w:rsidR="00647441" w:rsidRPr="00595595" w:rsidRDefault="00346D18" w:rsidP="00647441">
            <w:pPr>
              <w:shd w:val="clear" w:color="auto" w:fill="FFFFFF"/>
              <w:spacing w:before="28" w:after="0" w:line="102" w:lineRule="atLeast"/>
              <w:ind w:left="6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_________</w:t>
            </w:r>
            <w:r w:rsidR="00647441"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________________Г.М</w:t>
            </w:r>
            <w:proofErr w:type="spellEnd"/>
            <w:r w:rsidR="00647441"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647441"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Вознюк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647441" w:rsidRPr="00595595" w:rsidRDefault="00647441" w:rsidP="00346D18">
            <w:pPr>
              <w:shd w:val="clear" w:color="auto" w:fill="FFFFFF"/>
              <w:spacing w:before="28" w:after="0" w:line="102" w:lineRule="atLeast"/>
              <w:ind w:left="621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:</w:t>
            </w:r>
          </w:p>
          <w:p w:rsidR="00F11648" w:rsidRPr="00595595" w:rsidRDefault="00F11648" w:rsidP="00F11648">
            <w:pPr>
              <w:shd w:val="clear" w:color="auto" w:fill="FFFFFF"/>
              <w:spacing w:after="0" w:line="240" w:lineRule="auto"/>
              <w:ind w:left="459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Директор </w:t>
            </w:r>
            <w:proofErr w:type="spellStart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МУП</w:t>
            </w:r>
            <w:proofErr w:type="spellEnd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 xml:space="preserve"> «Вода </w:t>
            </w:r>
            <w:proofErr w:type="spellStart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Нижнегорья</w:t>
            </w:r>
            <w:proofErr w:type="spellEnd"/>
            <w:r w:rsidRPr="00595595">
              <w:rPr>
                <w:rStyle w:val="21"/>
                <w:rFonts w:eastAsiaTheme="minorHAnsi"/>
                <w:color w:val="auto"/>
                <w:sz w:val="28"/>
                <w:szCs w:val="28"/>
              </w:rPr>
              <w:t>»</w:t>
            </w:r>
          </w:p>
          <w:p w:rsidR="00F11648" w:rsidRPr="00595595" w:rsidRDefault="00F11648" w:rsidP="00F11648">
            <w:pPr>
              <w:shd w:val="clear" w:color="auto" w:fill="FFFFFF"/>
              <w:spacing w:after="0" w:line="240" w:lineRule="auto"/>
              <w:ind w:left="621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  <w:p w:rsidR="00F11648" w:rsidRPr="00595595" w:rsidRDefault="00F11648" w:rsidP="00F11648">
            <w:pPr>
              <w:shd w:val="clear" w:color="auto" w:fill="FFFFFF"/>
              <w:spacing w:after="0" w:line="240" w:lineRule="auto"/>
              <w:ind w:left="621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  <w:p w:rsidR="00F11648" w:rsidRPr="00595595" w:rsidRDefault="00F11648" w:rsidP="00F11648">
            <w:pPr>
              <w:shd w:val="clear" w:color="auto" w:fill="FFFFFF"/>
              <w:spacing w:after="0" w:line="240" w:lineRule="auto"/>
              <w:ind w:left="621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  <w:p w:rsidR="00F11648" w:rsidRDefault="00F11648" w:rsidP="00F11648">
            <w:pPr>
              <w:shd w:val="clear" w:color="auto" w:fill="FFFFFF"/>
              <w:spacing w:after="0" w:line="240" w:lineRule="auto"/>
              <w:ind w:left="621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  <w:p w:rsidR="00E54825" w:rsidRPr="00595595" w:rsidRDefault="00E54825" w:rsidP="00F11648">
            <w:pPr>
              <w:shd w:val="clear" w:color="auto" w:fill="FFFFFF"/>
              <w:spacing w:after="0" w:line="240" w:lineRule="auto"/>
              <w:ind w:left="621"/>
              <w:rPr>
                <w:rStyle w:val="21"/>
                <w:rFonts w:eastAsiaTheme="minorHAnsi"/>
                <w:color w:val="auto"/>
                <w:sz w:val="28"/>
                <w:szCs w:val="28"/>
              </w:rPr>
            </w:pPr>
          </w:p>
          <w:p w:rsidR="00647441" w:rsidRPr="00595595" w:rsidRDefault="00647441" w:rsidP="00F11648">
            <w:pPr>
              <w:shd w:val="clear" w:color="auto" w:fill="FFFFFF"/>
              <w:spacing w:before="28" w:after="0" w:line="102" w:lineRule="atLeast"/>
              <w:ind w:left="6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___________________С.К</w:t>
            </w:r>
            <w:proofErr w:type="spellEnd"/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</w:t>
            </w:r>
            <w:proofErr w:type="spellEnd"/>
          </w:p>
        </w:tc>
      </w:tr>
    </w:tbl>
    <w:p w:rsidR="00541CBC" w:rsidRPr="00595595" w:rsidRDefault="00541CBC" w:rsidP="00541CBC">
      <w:pPr>
        <w:shd w:val="clear" w:color="auto" w:fill="FFFFFF"/>
        <w:spacing w:before="28" w:after="0" w:line="102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E7F24" w:rsidRDefault="001A37A9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Повышения качества питьевой воды </w:t>
      </w:r>
    </w:p>
    <w:p w:rsidR="001A37A9" w:rsidRPr="00595595" w:rsidRDefault="001A37A9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зоне обслуживания</w:t>
      </w:r>
    </w:p>
    <w:p w:rsidR="00541CBC" w:rsidRDefault="00A654BB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95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МУП</w:t>
      </w:r>
      <w:proofErr w:type="spellEnd"/>
      <w:r w:rsidRPr="00595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«Вода </w:t>
      </w:r>
      <w:proofErr w:type="spellStart"/>
      <w:r w:rsidRPr="00595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Нижнегорья</w:t>
      </w:r>
      <w:proofErr w:type="spellEnd"/>
      <w:r w:rsidRPr="00595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6623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201</w:t>
      </w:r>
      <w:r w:rsidR="00CF5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1A37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-2021</w:t>
      </w:r>
      <w:r w:rsidR="006623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</w:t>
      </w: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41CBC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958" w:rsidRPr="00595595" w:rsidRDefault="00D93958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48E1" w:rsidRPr="00595595" w:rsidRDefault="00DF48E1" w:rsidP="00541CBC">
      <w:pPr>
        <w:shd w:val="clear" w:color="auto" w:fill="FFFFFF"/>
        <w:spacing w:before="28" w:after="0" w:line="102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434B1" w:rsidRPr="00595595" w:rsidRDefault="00541CBC" w:rsidP="00541CBC">
      <w:pPr>
        <w:shd w:val="clear" w:color="auto" w:fill="FFFFFF"/>
        <w:spacing w:before="28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55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</w:t>
      </w:r>
      <w:r w:rsidR="00306D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Pr="005955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</w:t>
      </w:r>
    </w:p>
    <w:p w:rsidR="008434B1" w:rsidRPr="00595595" w:rsidRDefault="008434B1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55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 w:type="page"/>
      </w:r>
    </w:p>
    <w:p w:rsidR="00541CBC" w:rsidRPr="00306D21" w:rsidRDefault="001A37A9" w:rsidP="0030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1"/>
        <w:gridCol w:w="8437"/>
      </w:tblGrid>
      <w:tr w:rsidR="001A37A9" w:rsidRPr="00306D21" w:rsidTr="00306D21">
        <w:trPr>
          <w:trHeight w:hRule="exact" w:val="166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Наименование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tabs>
                <w:tab w:val="left" w:pos="1696"/>
                <w:tab w:val="left" w:pos="3752"/>
                <w:tab w:val="left" w:pos="5514"/>
              </w:tabs>
              <w:spacing w:line="240" w:lineRule="auto"/>
              <w:ind w:firstLine="400"/>
              <w:jc w:val="left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План мероприятий по приведению качества питьевой воды в соответствии установленными требованиями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.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с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огласно Федерального чакона от 07,12,2011 </w:t>
            </w:r>
            <w:proofErr w:type="spellStart"/>
            <w:r w:rsidRPr="00306D21">
              <w:rPr>
                <w:rStyle w:val="210pt"/>
                <w:b w:val="0"/>
                <w:sz w:val="28"/>
                <w:szCs w:val="28"/>
              </w:rPr>
              <w:t>X</w:t>
            </w:r>
            <w:proofErr w:type="spellEnd"/>
            <w:r w:rsidRPr="00306D21">
              <w:rPr>
                <w:rStyle w:val="210pt"/>
                <w:b w:val="0"/>
                <w:sz w:val="28"/>
                <w:szCs w:val="28"/>
              </w:rPr>
              <w:t>» 416-ФЗ «О водоснабжении и водоотведении», программа разработана на основе существующего состояния объектов водоснабжения.</w:t>
            </w:r>
          </w:p>
        </w:tc>
      </w:tr>
      <w:tr w:rsidR="001A37A9" w:rsidRPr="00306D21" w:rsidTr="00306D21">
        <w:trPr>
          <w:trHeight w:hRule="exact" w:val="41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Разработчики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b/>
                <w:sz w:val="28"/>
                <w:szCs w:val="28"/>
              </w:rPr>
            </w:pPr>
            <w:proofErr w:type="spellStart"/>
            <w:r w:rsidRPr="00306D21">
              <w:rPr>
                <w:rStyle w:val="210pt"/>
                <w:b w:val="0"/>
                <w:sz w:val="28"/>
                <w:szCs w:val="28"/>
              </w:rPr>
              <w:t>МУП</w:t>
            </w:r>
            <w:proofErr w:type="spellEnd"/>
            <w:r w:rsidRPr="00306D21">
              <w:rPr>
                <w:rStyle w:val="210pt"/>
                <w:b w:val="0"/>
                <w:sz w:val="28"/>
                <w:szCs w:val="28"/>
              </w:rPr>
              <w:t xml:space="preserve"> «Вода </w:t>
            </w:r>
            <w:proofErr w:type="spellStart"/>
            <w:r w:rsidRPr="00306D21">
              <w:rPr>
                <w:rStyle w:val="210pt"/>
                <w:b w:val="0"/>
                <w:sz w:val="28"/>
                <w:szCs w:val="28"/>
              </w:rPr>
              <w:t>Нижнегорья</w:t>
            </w:r>
            <w:proofErr w:type="spellEnd"/>
            <w:r w:rsidRPr="00306D21">
              <w:rPr>
                <w:rStyle w:val="210pt"/>
                <w:b w:val="0"/>
                <w:sz w:val="28"/>
                <w:szCs w:val="28"/>
              </w:rPr>
              <w:t>»</w:t>
            </w:r>
          </w:p>
        </w:tc>
      </w:tr>
      <w:tr w:rsidR="001A37A9" w:rsidRPr="00306D21" w:rsidTr="00306D21">
        <w:trPr>
          <w:trHeight w:hRule="exact" w:val="100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Сроки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реализации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программы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2019-2021 гг.</w:t>
            </w:r>
          </w:p>
        </w:tc>
      </w:tr>
      <w:tr w:rsidR="001A37A9" w:rsidRPr="00306D21" w:rsidTr="00306D21">
        <w:trPr>
          <w:trHeight w:hRule="exact" w:val="454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Цели и задачи программы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7A9" w:rsidRPr="00306D21" w:rsidRDefault="001A37A9" w:rsidP="00306D21">
            <w:pPr>
              <w:pStyle w:val="23"/>
              <w:shd w:val="clear" w:color="auto" w:fill="auto"/>
              <w:tabs>
                <w:tab w:val="left" w:pos="2032"/>
                <w:tab w:val="left" w:pos="2871"/>
                <w:tab w:val="left" w:pos="4287"/>
                <w:tab w:val="right" w:pos="6703"/>
              </w:tabs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Обеспечение населения питьевой водой нормативного качества и в достаточном количестве в интересах удовлетворения жизненных потребностей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>и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ab/>
              <w:t>охраны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>здоровья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>граждан.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Задачи: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- улучшение качества питьевой воды и 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соответствии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 с требованиями санитарных правил и норм;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64"/>
              </w:tabs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обеспечение надежности и бесперебойности работы </w:t>
            </w:r>
            <w:r w:rsidRPr="00306D21">
              <w:rPr>
                <w:rStyle w:val="295pt"/>
                <w:b/>
                <w:sz w:val="28"/>
                <w:szCs w:val="28"/>
              </w:rPr>
              <w:t xml:space="preserve">систем </w:t>
            </w:r>
            <w:r w:rsidRPr="00306D21">
              <w:rPr>
                <w:rStyle w:val="210pt"/>
                <w:b w:val="0"/>
                <w:sz w:val="28"/>
                <w:szCs w:val="28"/>
              </w:rPr>
              <w:t>питьевого водоснабжения и водоотведения;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tabs>
                <w:tab w:val="left" w:pos="1374"/>
                <w:tab w:val="left" w:pos="3013"/>
                <w:tab w:val="right" w:pos="5883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внедрение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>современных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 </w:t>
            </w:r>
            <w:r w:rsidRPr="00306D21">
              <w:rPr>
                <w:rStyle w:val="210pt"/>
                <w:b w:val="0"/>
                <w:sz w:val="28"/>
                <w:szCs w:val="28"/>
              </w:rPr>
              <w:t>технологий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, </w:t>
            </w:r>
            <w:r w:rsidRPr="00306D21">
              <w:rPr>
                <w:rStyle w:val="210pt"/>
                <w:b w:val="0"/>
                <w:sz w:val="28"/>
                <w:szCs w:val="28"/>
              </w:rPr>
              <w:t>повышающих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эффективность работы объектов жизнеобеспечения;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625"/>
              </w:tabs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обеспечение охраны окружающей среды и экологической безопасности 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при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 эксплуатаций объектов систем водоснабжения и водоотведения;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-создание условий </w:t>
            </w:r>
            <w:r w:rsidR="00036693" w:rsidRPr="00306D21">
              <w:rPr>
                <w:rStyle w:val="210pt"/>
                <w:b w:val="0"/>
                <w:sz w:val="28"/>
                <w:szCs w:val="28"/>
                <w:lang w:bidi="en-US"/>
              </w:rPr>
              <w:t>анти</w:t>
            </w:r>
            <w:r w:rsidRPr="00306D21">
              <w:rPr>
                <w:rStyle w:val="210pt"/>
                <w:b w:val="0"/>
                <w:sz w:val="28"/>
                <w:szCs w:val="28"/>
              </w:rPr>
              <w:t>террористической защищенности объектов водоснабжения.</w:t>
            </w:r>
          </w:p>
        </w:tc>
      </w:tr>
      <w:tr w:rsidR="001A37A9" w:rsidRPr="00306D21" w:rsidTr="00306D21">
        <w:trPr>
          <w:trHeight w:hRule="exact" w:val="209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Важнейшие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целевые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индикаторы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программы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Целевыми индикаторами являются: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76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снижение уровня износа объектов водоснабжения и водоотведения: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583"/>
              </w:tabs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увеличение доли населения, потребляющую питьевую воду надлежащего качества;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537"/>
              </w:tabs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сокращение уровня потерь 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воды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 в том числе из-за аварий, до 5%.</w:t>
            </w:r>
          </w:p>
        </w:tc>
      </w:tr>
      <w:tr w:rsidR="001A37A9" w:rsidRPr="00306D21" w:rsidTr="00D93958">
        <w:trPr>
          <w:trHeight w:hRule="exact" w:val="31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Ожидаемые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результаты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реализации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>программы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В результате 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реализации </w:t>
            </w:r>
            <w:r w:rsidRPr="00306D21">
              <w:rPr>
                <w:rStyle w:val="210pt"/>
                <w:b w:val="0"/>
                <w:sz w:val="28"/>
                <w:szCs w:val="28"/>
              </w:rPr>
              <w:t xml:space="preserve">программы 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>ожидается</w:t>
            </w:r>
            <w:r w:rsidRPr="00306D21">
              <w:rPr>
                <w:rStyle w:val="210pt"/>
                <w:b w:val="0"/>
                <w:sz w:val="28"/>
                <w:szCs w:val="28"/>
              </w:rPr>
              <w:t>: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line="240" w:lineRule="auto"/>
              <w:ind w:firstLine="400"/>
              <w:rPr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снижение уровня аварийности на объектах водоснабжения и водоотведения;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616"/>
              </w:tabs>
              <w:spacing w:line="240" w:lineRule="auto"/>
              <w:ind w:firstLine="400"/>
              <w:rPr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снижение незапланированных издержек на осуществление аварийно-восстановительных и ремонтных работ;</w:t>
            </w:r>
          </w:p>
          <w:p w:rsidR="001A37A9" w:rsidRPr="00306D21" w:rsidRDefault="001A37A9" w:rsidP="00306D21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spacing w:line="240" w:lineRule="auto"/>
              <w:ind w:firstLine="400"/>
              <w:rPr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>увеличение срока эксплуатации объектов водоснабжения и водоотведения;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760"/>
              <w:rPr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повышение качества услуг, предоставляемых системами коммунальной </w:t>
            </w:r>
            <w:proofErr w:type="gramStart"/>
            <w:r w:rsidRPr="00306D21">
              <w:rPr>
                <w:rStyle w:val="210pt"/>
                <w:b w:val="0"/>
                <w:sz w:val="28"/>
                <w:szCs w:val="28"/>
              </w:rPr>
              <w:t>инфраструктуры</w:t>
            </w:r>
            <w:proofErr w:type="gramEnd"/>
            <w:r w:rsidRPr="00306D21">
              <w:rPr>
                <w:rStyle w:val="210pt"/>
                <w:b w:val="0"/>
                <w:sz w:val="28"/>
                <w:szCs w:val="28"/>
              </w:rPr>
              <w:t xml:space="preserve"> но водоснабжению и водоотведению;</w:t>
            </w:r>
          </w:p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37A9" w:rsidRPr="00306D21" w:rsidTr="00306D21">
        <w:trPr>
          <w:trHeight w:hRule="exact" w:val="136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6D21">
              <w:rPr>
                <w:rStyle w:val="210pt"/>
                <w:sz w:val="28"/>
                <w:szCs w:val="28"/>
              </w:rPr>
              <w:t xml:space="preserve">Система организации </w:t>
            </w:r>
            <w:proofErr w:type="gramStart"/>
            <w:r w:rsidRPr="00306D21">
              <w:rPr>
                <w:rStyle w:val="210pt"/>
                <w:sz w:val="28"/>
                <w:szCs w:val="28"/>
              </w:rPr>
              <w:t>контроля за</w:t>
            </w:r>
            <w:proofErr w:type="gramEnd"/>
            <w:r w:rsidRPr="00306D21">
              <w:rPr>
                <w:rStyle w:val="210pt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7A9" w:rsidRPr="00306D21" w:rsidRDefault="001A37A9" w:rsidP="00306D21">
            <w:pPr>
              <w:pStyle w:val="23"/>
              <w:shd w:val="clear" w:color="auto" w:fill="auto"/>
              <w:spacing w:line="240" w:lineRule="auto"/>
              <w:ind w:firstLine="400"/>
              <w:rPr>
                <w:b/>
                <w:sz w:val="28"/>
                <w:szCs w:val="28"/>
              </w:rPr>
            </w:pPr>
            <w:r w:rsidRPr="00306D21">
              <w:rPr>
                <w:rStyle w:val="210pt"/>
                <w:b w:val="0"/>
                <w:sz w:val="28"/>
                <w:szCs w:val="28"/>
              </w:rPr>
              <w:t xml:space="preserve">Финансовый контроль хода реализации программы осуществляют администрации сельских поселений, организатором выполнения программы является </w:t>
            </w:r>
            <w:proofErr w:type="spellStart"/>
            <w:r w:rsidR="00036693" w:rsidRPr="00306D21">
              <w:rPr>
                <w:rStyle w:val="210pt"/>
                <w:b w:val="0"/>
                <w:sz w:val="28"/>
                <w:szCs w:val="28"/>
              </w:rPr>
              <w:t>МУП</w:t>
            </w:r>
            <w:proofErr w:type="spellEnd"/>
            <w:r w:rsidRPr="00306D21">
              <w:rPr>
                <w:rStyle w:val="210pt"/>
                <w:b w:val="0"/>
                <w:sz w:val="28"/>
                <w:szCs w:val="28"/>
              </w:rPr>
              <w:t xml:space="preserve"> « </w:t>
            </w:r>
            <w:r w:rsidR="00036693" w:rsidRPr="00306D21">
              <w:rPr>
                <w:rStyle w:val="210pt"/>
                <w:b w:val="0"/>
                <w:sz w:val="28"/>
                <w:szCs w:val="28"/>
              </w:rPr>
              <w:t xml:space="preserve">Вода </w:t>
            </w:r>
            <w:proofErr w:type="spellStart"/>
            <w:r w:rsidR="00036693" w:rsidRPr="00306D21">
              <w:rPr>
                <w:rStyle w:val="210pt"/>
                <w:b w:val="0"/>
                <w:sz w:val="28"/>
                <w:szCs w:val="28"/>
              </w:rPr>
              <w:t>Нижнегорья</w:t>
            </w:r>
            <w:proofErr w:type="spellEnd"/>
            <w:r w:rsidRPr="00306D21">
              <w:rPr>
                <w:rStyle w:val="210pt"/>
                <w:b w:val="0"/>
                <w:sz w:val="28"/>
                <w:szCs w:val="28"/>
              </w:rPr>
              <w:t>».</w:t>
            </w:r>
          </w:p>
        </w:tc>
      </w:tr>
    </w:tbl>
    <w:p w:rsidR="002B4400" w:rsidRPr="00306D21" w:rsidRDefault="002B4400" w:rsidP="0030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37A9" w:rsidRPr="00306D21" w:rsidRDefault="00DD149B" w:rsidP="00306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 xml:space="preserve">Программа разработана в соответствии с установленными требованиями </w:t>
      </w:r>
      <w:proofErr w:type="gramStart"/>
      <w:r w:rsidRPr="00306D21">
        <w:rPr>
          <w:sz w:val="28"/>
          <w:szCs w:val="28"/>
        </w:rPr>
        <w:t>согласно</w:t>
      </w:r>
      <w:proofErr w:type="gramEnd"/>
      <w:r w:rsidRPr="00306D21">
        <w:rPr>
          <w:sz w:val="28"/>
          <w:szCs w:val="28"/>
        </w:rPr>
        <w:t xml:space="preserve"> Федерального закона от 07.10.2011 № 416-ФЗ «О водоснабжении и водоотведении» на основе существующего состояния объектов водопроводно-канализационного хозяйства.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 xml:space="preserve">Программа будет </w:t>
      </w:r>
      <w:r w:rsidR="00DD149B" w:rsidRPr="00306D21">
        <w:rPr>
          <w:sz w:val="28"/>
          <w:szCs w:val="28"/>
        </w:rPr>
        <w:t xml:space="preserve">изменяться, полагаясь на </w:t>
      </w:r>
      <w:r w:rsidRPr="00306D21">
        <w:rPr>
          <w:sz w:val="28"/>
          <w:szCs w:val="28"/>
        </w:rPr>
        <w:t>результат</w:t>
      </w:r>
      <w:r w:rsidR="00DD149B" w:rsidRPr="00306D21">
        <w:rPr>
          <w:sz w:val="28"/>
          <w:szCs w:val="28"/>
        </w:rPr>
        <w:t>ы</w:t>
      </w:r>
      <w:r w:rsidRPr="00306D21">
        <w:rPr>
          <w:sz w:val="28"/>
          <w:szCs w:val="28"/>
        </w:rPr>
        <w:t xml:space="preserve"> технического обследования централизованных систем водоснабжения и водоотведения. Согласно утвержденного графика обследование будет проводиться в течени</w:t>
      </w:r>
      <w:proofErr w:type="gramStart"/>
      <w:r w:rsidRPr="00306D21">
        <w:rPr>
          <w:sz w:val="28"/>
          <w:szCs w:val="28"/>
        </w:rPr>
        <w:t>и</w:t>
      </w:r>
      <w:proofErr w:type="gramEnd"/>
      <w:r w:rsidRPr="00306D21">
        <w:rPr>
          <w:sz w:val="28"/>
          <w:szCs w:val="28"/>
        </w:rPr>
        <w:t xml:space="preserve"> 201</w:t>
      </w:r>
      <w:r w:rsidR="00DD149B" w:rsidRPr="00306D21">
        <w:rPr>
          <w:sz w:val="28"/>
          <w:szCs w:val="28"/>
        </w:rPr>
        <w:t>8</w:t>
      </w:r>
      <w:r w:rsidRPr="00306D21">
        <w:rPr>
          <w:sz w:val="28"/>
          <w:szCs w:val="28"/>
        </w:rPr>
        <w:t>-20</w:t>
      </w:r>
      <w:r w:rsidR="00DD149B" w:rsidRPr="00306D21">
        <w:rPr>
          <w:sz w:val="28"/>
          <w:szCs w:val="28"/>
        </w:rPr>
        <w:t>20</w:t>
      </w:r>
      <w:r w:rsidRPr="00306D21">
        <w:rPr>
          <w:sz w:val="28"/>
          <w:szCs w:val="28"/>
        </w:rPr>
        <w:t xml:space="preserve"> гг.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Основными целями программы приведения качества питьевой воды в соответствии с установленными требованиями являются: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Обеспечение населения сельских поселений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Рациональное использование водных объектов.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Приоритетными направлениями являются: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замена и капитальный ремонт водопроводных сетей;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реконструкция и капитальный ремонт сетей канализации;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капитальный ремонт артезианских скважин;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ра</w:t>
      </w:r>
      <w:r w:rsidR="00ED0FDF" w:rsidRPr="00306D21">
        <w:rPr>
          <w:sz w:val="28"/>
          <w:szCs w:val="28"/>
        </w:rPr>
        <w:t xml:space="preserve">зработка проектов и создание </w:t>
      </w:r>
      <w:proofErr w:type="spellStart"/>
      <w:r w:rsidR="00ED0FDF" w:rsidRPr="00306D21">
        <w:rPr>
          <w:sz w:val="28"/>
          <w:szCs w:val="28"/>
        </w:rPr>
        <w:t>ЗС</w:t>
      </w:r>
      <w:r w:rsidRPr="00306D21">
        <w:rPr>
          <w:sz w:val="28"/>
          <w:szCs w:val="28"/>
        </w:rPr>
        <w:t>О</w:t>
      </w:r>
      <w:proofErr w:type="spellEnd"/>
      <w:r w:rsidRPr="00306D21">
        <w:rPr>
          <w:sz w:val="28"/>
          <w:szCs w:val="28"/>
        </w:rPr>
        <w:t xml:space="preserve"> на артезианских скважинах;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установка систем доочистки воды.</w:t>
      </w:r>
    </w:p>
    <w:p w:rsidR="00ED0FDF" w:rsidRPr="00306D21" w:rsidRDefault="00ED0FDF" w:rsidP="00306D21">
      <w:pPr>
        <w:pStyle w:val="23"/>
        <w:spacing w:line="240" w:lineRule="auto"/>
        <w:ind w:firstLine="567"/>
        <w:rPr>
          <w:sz w:val="28"/>
          <w:szCs w:val="28"/>
        </w:rPr>
      </w:pPr>
    </w:p>
    <w:p w:rsidR="00564EE5" w:rsidRPr="00306D21" w:rsidRDefault="00564EE5" w:rsidP="00306D21">
      <w:pPr>
        <w:pStyle w:val="23"/>
        <w:spacing w:line="240" w:lineRule="auto"/>
        <w:ind w:firstLine="567"/>
        <w:jc w:val="center"/>
        <w:rPr>
          <w:b/>
          <w:sz w:val="28"/>
          <w:szCs w:val="28"/>
        </w:rPr>
      </w:pPr>
      <w:r w:rsidRPr="00306D21">
        <w:rPr>
          <w:b/>
          <w:sz w:val="28"/>
          <w:szCs w:val="28"/>
        </w:rPr>
        <w:t xml:space="preserve">1.Содержание проблемы </w:t>
      </w:r>
      <w:r w:rsidR="00ED0FDF" w:rsidRPr="00306D21">
        <w:rPr>
          <w:b/>
          <w:sz w:val="28"/>
          <w:szCs w:val="28"/>
        </w:rPr>
        <w:t>и</w:t>
      </w:r>
      <w:r w:rsidRPr="00306D21">
        <w:rPr>
          <w:b/>
          <w:sz w:val="28"/>
          <w:szCs w:val="28"/>
        </w:rPr>
        <w:t xml:space="preserve"> обоснование необходимости ее решения программным </w:t>
      </w:r>
      <w:r w:rsidR="00ED0FDF" w:rsidRPr="00306D21">
        <w:rPr>
          <w:b/>
          <w:sz w:val="28"/>
          <w:szCs w:val="28"/>
        </w:rPr>
        <w:t>методом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Доступность и качество питьевой воды определяют здоровье населения и качество жизни. Отсутствие чистой воды и должной очистки канализации является основной причиной распространения кишечных инфекций, гепатита и болезней желудочно-кишечного тракта, увеличивает степень риска возникновения водно-зависимых патологий и усиливается воздействие на организм человека канцерогенных и мутагенных факторов. До 20% всех заболеваний может быть связано с неудовлетворительным качеством воды. В отдельных случаях отсутствие доступа к чистой воде и канализации приводит к массовым заболеваниям и распространению эпидемий.</w:t>
      </w:r>
    </w:p>
    <w:p w:rsidR="00564EE5" w:rsidRPr="00306D21" w:rsidRDefault="00564EE5" w:rsidP="00306D21">
      <w:pPr>
        <w:pStyle w:val="23"/>
        <w:spacing w:line="240" w:lineRule="auto"/>
        <w:ind w:firstLine="567"/>
        <w:rPr>
          <w:sz w:val="28"/>
          <w:szCs w:val="28"/>
        </w:rPr>
      </w:pPr>
      <w:r w:rsidRPr="00306D21">
        <w:rPr>
          <w:sz w:val="28"/>
          <w:szCs w:val="28"/>
        </w:rPr>
        <w:t>Основная причина низкого качества воды, поступающей из источников водоснабжения, заключается в изношенности оборудования, химического состава воды в источниках водоснабжения и полное отсутствие систем очистки воды.</w:t>
      </w:r>
    </w:p>
    <w:p w:rsidR="001A37A9" w:rsidRPr="00306D21" w:rsidRDefault="00564EE5" w:rsidP="00306D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hAnsi="Times New Roman" w:cs="Times New Roman"/>
          <w:sz w:val="28"/>
          <w:szCs w:val="28"/>
        </w:rPr>
        <w:t>Результаты санитарно-эпидемиологического контроля проб питьевой</w:t>
      </w:r>
      <w:r w:rsidR="00ED0FDF" w:rsidRPr="00306D21">
        <w:rPr>
          <w:rFonts w:ascii="Times New Roman" w:hAnsi="Times New Roman" w:cs="Times New Roman"/>
          <w:sz w:val="28"/>
          <w:szCs w:val="28"/>
        </w:rPr>
        <w:t xml:space="preserve"> воды, отобранных в течени</w:t>
      </w:r>
      <w:proofErr w:type="gramStart"/>
      <w:r w:rsidR="00ED0FDF" w:rsidRPr="00306D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0FDF" w:rsidRPr="00306D21">
        <w:rPr>
          <w:rFonts w:ascii="Times New Roman" w:hAnsi="Times New Roman" w:cs="Times New Roman"/>
          <w:sz w:val="28"/>
          <w:szCs w:val="28"/>
        </w:rPr>
        <w:t xml:space="preserve"> 2018</w:t>
      </w:r>
      <w:r w:rsidRPr="00306D21">
        <w:rPr>
          <w:rFonts w:ascii="Times New Roman" w:hAnsi="Times New Roman" w:cs="Times New Roman"/>
          <w:sz w:val="28"/>
          <w:szCs w:val="28"/>
        </w:rPr>
        <w:t>г. на территории Нижнегорского район</w:t>
      </w:r>
      <w:r w:rsidR="00ED0FDF" w:rsidRPr="00306D21">
        <w:rPr>
          <w:rFonts w:ascii="Times New Roman" w:hAnsi="Times New Roman" w:cs="Times New Roman"/>
          <w:sz w:val="28"/>
          <w:szCs w:val="28"/>
        </w:rPr>
        <w:t>а</w:t>
      </w:r>
      <w:r w:rsidRPr="0030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FDF" w:rsidRPr="00306D21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306D21">
        <w:rPr>
          <w:rFonts w:ascii="Times New Roman" w:hAnsi="Times New Roman" w:cs="Times New Roman"/>
          <w:sz w:val="28"/>
          <w:szCs w:val="28"/>
        </w:rPr>
        <w:t xml:space="preserve"> «</w:t>
      </w:r>
      <w:r w:rsidR="00ED0FDF" w:rsidRPr="00306D21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spellStart"/>
      <w:r w:rsidR="00ED0FDF" w:rsidRPr="00306D21">
        <w:rPr>
          <w:rFonts w:ascii="Times New Roman" w:hAnsi="Times New Roman" w:cs="Times New Roman"/>
          <w:sz w:val="28"/>
          <w:szCs w:val="28"/>
        </w:rPr>
        <w:t>Нижнегорья</w:t>
      </w:r>
      <w:proofErr w:type="spellEnd"/>
      <w:r w:rsidRPr="00306D21">
        <w:rPr>
          <w:rFonts w:ascii="Times New Roman" w:hAnsi="Times New Roman" w:cs="Times New Roman"/>
          <w:sz w:val="28"/>
          <w:szCs w:val="28"/>
        </w:rPr>
        <w:t>», не соответствующие нормативам качества питьевой воды (</w:t>
      </w:r>
      <w:proofErr w:type="spellStart"/>
      <w:r w:rsidRPr="00306D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06D21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306D21">
        <w:rPr>
          <w:rFonts w:ascii="Times New Roman" w:hAnsi="Times New Roman" w:cs="Times New Roman"/>
          <w:sz w:val="28"/>
          <w:szCs w:val="28"/>
        </w:rPr>
        <w:t>Контроль качества»), приведены в таблице 1</w:t>
      </w:r>
      <w:proofErr w:type="gramEnd"/>
    </w:p>
    <w:p w:rsidR="00ED0FDF" w:rsidRPr="00306D21" w:rsidRDefault="00ED0FDF" w:rsidP="0030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Overlap w:val="never"/>
        <w:tblW w:w="1013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45"/>
        <w:gridCol w:w="3640"/>
        <w:gridCol w:w="2649"/>
        <w:gridCol w:w="2803"/>
      </w:tblGrid>
      <w:tr w:rsidR="00E9498E" w:rsidRPr="00D93958" w:rsidTr="00D93958">
        <w:trPr>
          <w:trHeight w:hRule="exact" w:val="438"/>
          <w:jc w:val="center"/>
        </w:trPr>
        <w:tc>
          <w:tcPr>
            <w:tcW w:w="1045" w:type="dxa"/>
            <w:shd w:val="clear" w:color="auto" w:fill="FFFFFF"/>
            <w:vAlign w:val="center"/>
          </w:tcPr>
          <w:p w:rsidR="00E9498E" w:rsidRPr="00D93958" w:rsidRDefault="00E9498E" w:rsidP="00306D21">
            <w:pPr>
              <w:pStyle w:val="23"/>
              <w:shd w:val="clear" w:color="auto" w:fill="auto"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D93958">
              <w:rPr>
                <w:rStyle w:val="210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0" w:type="dxa"/>
            <w:shd w:val="clear" w:color="auto" w:fill="FFFFFF"/>
            <w:vAlign w:val="center"/>
          </w:tcPr>
          <w:p w:rsidR="00E9498E" w:rsidRPr="00D93958" w:rsidRDefault="00E9498E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3958">
              <w:rPr>
                <w:rStyle w:val="210pt"/>
                <w:sz w:val="24"/>
                <w:szCs w:val="24"/>
              </w:rPr>
              <w:t>Населенный пункт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9498E" w:rsidRPr="00D93958" w:rsidRDefault="00E9498E" w:rsidP="00D9395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3958">
              <w:rPr>
                <w:rStyle w:val="210pt"/>
                <w:sz w:val="24"/>
                <w:szCs w:val="24"/>
              </w:rPr>
              <w:t>Жесткость</w:t>
            </w:r>
            <w:r w:rsidR="00D93958"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 w:rsidRPr="00D93958">
              <w:rPr>
                <w:rStyle w:val="210pt"/>
                <w:sz w:val="24"/>
                <w:szCs w:val="24"/>
              </w:rPr>
              <w:t>Мг-экв</w:t>
            </w:r>
            <w:proofErr w:type="spellEnd"/>
            <w:r w:rsidRPr="00D93958">
              <w:rPr>
                <w:rStyle w:val="210pt"/>
                <w:sz w:val="24"/>
                <w:szCs w:val="24"/>
              </w:rPr>
              <w:t>/л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9498E" w:rsidRPr="00D93958" w:rsidRDefault="00E9498E" w:rsidP="00D9395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3958">
              <w:rPr>
                <w:rStyle w:val="210pt"/>
                <w:sz w:val="24"/>
                <w:szCs w:val="24"/>
              </w:rPr>
              <w:t>Сухой</w:t>
            </w:r>
            <w:proofErr w:type="gramStart"/>
            <w:r w:rsidRPr="00D93958">
              <w:rPr>
                <w:rStyle w:val="210pt"/>
                <w:sz w:val="24"/>
                <w:szCs w:val="24"/>
              </w:rPr>
              <w:t>.</w:t>
            </w:r>
            <w:proofErr w:type="gramEnd"/>
            <w:r w:rsidR="00D93958">
              <w:rPr>
                <w:rStyle w:val="210pt"/>
                <w:sz w:val="24"/>
                <w:szCs w:val="24"/>
              </w:rPr>
              <w:t xml:space="preserve"> </w:t>
            </w:r>
            <w:r w:rsidR="00D93958" w:rsidRPr="00D93958">
              <w:rPr>
                <w:rStyle w:val="210pt"/>
                <w:sz w:val="24"/>
                <w:szCs w:val="24"/>
              </w:rPr>
              <w:t>О</w:t>
            </w:r>
            <w:r w:rsidRPr="00D93958">
              <w:rPr>
                <w:rStyle w:val="210pt"/>
                <w:sz w:val="24"/>
                <w:szCs w:val="24"/>
              </w:rPr>
              <w:t>статок</w:t>
            </w:r>
            <w:r w:rsidR="00D93958">
              <w:rPr>
                <w:rStyle w:val="210pt"/>
                <w:sz w:val="24"/>
                <w:szCs w:val="24"/>
              </w:rPr>
              <w:t xml:space="preserve"> </w:t>
            </w:r>
            <w:r w:rsidRPr="00D93958">
              <w:rPr>
                <w:rStyle w:val="210pt"/>
                <w:sz w:val="24"/>
                <w:szCs w:val="24"/>
              </w:rPr>
              <w:t>мг/л</w:t>
            </w:r>
          </w:p>
        </w:tc>
      </w:tr>
      <w:tr w:rsidR="00E9498E" w:rsidRPr="00D93958" w:rsidTr="00D93958">
        <w:trPr>
          <w:trHeight w:hRule="exact" w:val="398"/>
          <w:jc w:val="center"/>
        </w:trPr>
        <w:tc>
          <w:tcPr>
            <w:tcW w:w="1045" w:type="dxa"/>
            <w:shd w:val="clear" w:color="auto" w:fill="FFFFFF"/>
            <w:vAlign w:val="center"/>
          </w:tcPr>
          <w:p w:rsidR="00E9498E" w:rsidRPr="00D93958" w:rsidRDefault="00E9498E" w:rsidP="00306D21">
            <w:pPr>
              <w:pStyle w:val="23"/>
              <w:shd w:val="clear" w:color="auto" w:fill="auto"/>
              <w:spacing w:line="240" w:lineRule="auto"/>
              <w:ind w:right="300" w:firstLine="0"/>
              <w:jc w:val="right"/>
              <w:rPr>
                <w:b/>
                <w:sz w:val="24"/>
                <w:szCs w:val="24"/>
              </w:rPr>
            </w:pPr>
            <w:r w:rsidRPr="00D93958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3640" w:type="dxa"/>
            <w:shd w:val="clear" w:color="auto" w:fill="FFFFFF"/>
            <w:vAlign w:val="center"/>
          </w:tcPr>
          <w:p w:rsidR="00E9498E" w:rsidRPr="00D93958" w:rsidRDefault="00E9498E" w:rsidP="00306D2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D93958">
              <w:rPr>
                <w:rStyle w:val="210pt"/>
                <w:b w:val="0"/>
                <w:sz w:val="24"/>
                <w:szCs w:val="24"/>
              </w:rPr>
              <w:t>с</w:t>
            </w:r>
            <w:proofErr w:type="gramEnd"/>
            <w:r w:rsidRPr="00D93958">
              <w:rPr>
                <w:rStyle w:val="210pt"/>
                <w:b w:val="0"/>
                <w:sz w:val="24"/>
                <w:szCs w:val="24"/>
              </w:rPr>
              <w:t xml:space="preserve">. </w:t>
            </w:r>
            <w:r w:rsidR="00224D1E" w:rsidRPr="00D93958">
              <w:rPr>
                <w:rStyle w:val="210pt"/>
                <w:b w:val="0"/>
                <w:sz w:val="24"/>
                <w:szCs w:val="24"/>
              </w:rPr>
              <w:t>Жемчужина</w:t>
            </w:r>
            <w:r w:rsidRPr="00D93958">
              <w:rPr>
                <w:rStyle w:val="210pt"/>
                <w:b w:val="0"/>
                <w:sz w:val="24"/>
                <w:szCs w:val="24"/>
              </w:rPr>
              <w:t xml:space="preserve"> скважина №2</w:t>
            </w:r>
            <w:r w:rsidR="00224D1E" w:rsidRPr="00D93958">
              <w:rPr>
                <w:rStyle w:val="210pt"/>
                <w:b w:val="0"/>
                <w:sz w:val="24"/>
                <w:szCs w:val="24"/>
              </w:rPr>
              <w:t>768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9498E" w:rsidRPr="00D93958" w:rsidRDefault="00151C2E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3958">
              <w:rPr>
                <w:rStyle w:val="210pt"/>
                <w:b w:val="0"/>
                <w:sz w:val="24"/>
                <w:szCs w:val="24"/>
              </w:rPr>
              <w:t>11,2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E9498E" w:rsidRPr="00D93958" w:rsidRDefault="00151C2E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3958">
              <w:rPr>
                <w:rStyle w:val="210pt"/>
                <w:b w:val="0"/>
                <w:sz w:val="24"/>
                <w:szCs w:val="24"/>
              </w:rPr>
              <w:t>1108,6</w:t>
            </w:r>
          </w:p>
        </w:tc>
      </w:tr>
    </w:tbl>
    <w:p w:rsidR="00E9498E" w:rsidRPr="00306D21" w:rsidRDefault="00E652DE" w:rsidP="00D939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п</w:t>
      </w:r>
      <w:r w:rsidR="00D9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итьевого водоснабжения является </w:t>
      </w: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состояние сетей и насосных станций, соответственно для обеспечения населения качественной водой необходимо:</w:t>
      </w:r>
    </w:p>
    <w:p w:rsidR="00E652DE" w:rsidRPr="00306D21" w:rsidRDefault="00E652DE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>- повышению надежности работы систем водоснабжения;</w:t>
      </w:r>
    </w:p>
    <w:p w:rsidR="00E652DE" w:rsidRPr="00306D21" w:rsidRDefault="00E652DE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>- сокращению потерь воды;</w:t>
      </w:r>
    </w:p>
    <w:p w:rsidR="00E652DE" w:rsidRPr="00306D21" w:rsidRDefault="00E652DE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 xml:space="preserve">- </w:t>
      </w:r>
      <w:r w:rsidR="000F4C6A" w:rsidRPr="00306D21">
        <w:rPr>
          <w:rFonts w:ascii="Times New Roman" w:hAnsi="Times New Roman" w:cs="Times New Roman"/>
          <w:sz w:val="28"/>
          <w:szCs w:val="28"/>
        </w:rPr>
        <w:t>повышению эффективности использования энергетических и материальных ресурсов;</w:t>
      </w:r>
    </w:p>
    <w:p w:rsidR="000F4C6A" w:rsidRPr="00306D21" w:rsidRDefault="000F4C6A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>- энергосбережению;</w:t>
      </w:r>
    </w:p>
    <w:p w:rsidR="000F4C6A" w:rsidRPr="00306D21" w:rsidRDefault="000F4C6A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>- усовершенствованию системы управления;</w:t>
      </w:r>
    </w:p>
    <w:p w:rsidR="000F4C6A" w:rsidRPr="00306D21" w:rsidRDefault="000F4C6A" w:rsidP="00D9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21">
        <w:rPr>
          <w:rFonts w:ascii="Times New Roman" w:hAnsi="Times New Roman" w:cs="Times New Roman"/>
          <w:sz w:val="28"/>
          <w:szCs w:val="28"/>
        </w:rPr>
        <w:t>- обеспечению безубыточного функционирования предприятия.</w:t>
      </w:r>
    </w:p>
    <w:p w:rsidR="000F4C6A" w:rsidRPr="00306D21" w:rsidRDefault="000F4C6A" w:rsidP="00D93958">
      <w:pPr>
        <w:pStyle w:val="23"/>
        <w:shd w:val="clear" w:color="auto" w:fill="auto"/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Проблема обеспечения населения необходимым количеством питьевой воды нормативного качества, имеющая общегосударственное значение, носит сложный характер и требует комплексного решения.</w:t>
      </w:r>
    </w:p>
    <w:p w:rsidR="00680AE5" w:rsidRPr="00306D21" w:rsidRDefault="00680AE5" w:rsidP="00306D21">
      <w:pPr>
        <w:pStyle w:val="23"/>
        <w:shd w:val="clear" w:color="auto" w:fill="auto"/>
        <w:spacing w:line="240" w:lineRule="auto"/>
        <w:ind w:firstLine="820"/>
        <w:jc w:val="center"/>
        <w:rPr>
          <w:b/>
          <w:sz w:val="28"/>
          <w:szCs w:val="28"/>
          <w:lang w:eastAsia="ru-RU"/>
        </w:rPr>
      </w:pPr>
      <w:r w:rsidRPr="00306D21">
        <w:rPr>
          <w:b/>
          <w:sz w:val="28"/>
          <w:szCs w:val="28"/>
        </w:rPr>
        <w:t>2.Цели, задачи, сроки и этапы реализации программы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улучшение качества питьевой воды в соответствии с требованиями санитарных правил и норм;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 xml:space="preserve">обеспечение надежности, бесперебойности и </w:t>
      </w:r>
      <w:proofErr w:type="spellStart"/>
      <w:r w:rsidRPr="00306D21">
        <w:rPr>
          <w:sz w:val="28"/>
          <w:szCs w:val="28"/>
        </w:rPr>
        <w:t>энергоэфективности</w:t>
      </w:r>
      <w:proofErr w:type="spellEnd"/>
      <w:r w:rsidRPr="00306D21">
        <w:rPr>
          <w:sz w:val="28"/>
          <w:szCs w:val="28"/>
        </w:rPr>
        <w:t xml:space="preserve"> работы систем питьевого водоснабжения и водоотведения;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обеспечение охраны окружающей среды и экологической безопасности при эксплуатации объектов систем водоснабжения и водоотведения;</w:t>
      </w:r>
    </w:p>
    <w:p w:rsidR="00680AE5" w:rsidRPr="00306D21" w:rsidRDefault="00680AE5" w:rsidP="00306D21">
      <w:pPr>
        <w:pStyle w:val="23"/>
        <w:numPr>
          <w:ilvl w:val="0"/>
          <w:numId w:val="8"/>
        </w:numPr>
        <w:shd w:val="clear" w:color="auto" w:fill="auto"/>
        <w:tabs>
          <w:tab w:val="left" w:pos="968"/>
        </w:tabs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создание условий антитеррористической защищенности объектов водоснабжения.</w:t>
      </w:r>
    </w:p>
    <w:p w:rsidR="00680AE5" w:rsidRPr="00306D21" w:rsidRDefault="00680AE5" w:rsidP="0030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21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680AE5" w:rsidRPr="00306D21" w:rsidRDefault="00680AE5" w:rsidP="00306D21">
      <w:pPr>
        <w:pStyle w:val="23"/>
        <w:shd w:val="clear" w:color="auto" w:fill="auto"/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Ресурсное обеспечение программы по приведению качества питьевой воды в соответствии установленными требованиями определяется из условий ее реализации в течение 201</w:t>
      </w:r>
      <w:r w:rsidR="00BB5C14" w:rsidRPr="00306D21">
        <w:rPr>
          <w:sz w:val="28"/>
          <w:szCs w:val="28"/>
        </w:rPr>
        <w:t>9</w:t>
      </w:r>
      <w:r w:rsidRPr="00306D21">
        <w:rPr>
          <w:sz w:val="28"/>
          <w:szCs w:val="28"/>
        </w:rPr>
        <w:t>-2021 гг.</w:t>
      </w:r>
    </w:p>
    <w:p w:rsidR="00680AE5" w:rsidRPr="00306D21" w:rsidRDefault="00680AE5" w:rsidP="00306D21">
      <w:pPr>
        <w:pStyle w:val="23"/>
        <w:shd w:val="clear" w:color="auto" w:fill="auto"/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 xml:space="preserve">Финансирование мероприятий программы осуществляется из средств федерального бюджета, республиканского бюджета, и средств местных бюджетов, средств </w:t>
      </w:r>
      <w:proofErr w:type="spellStart"/>
      <w:r w:rsidR="00BB5C14" w:rsidRPr="00306D21">
        <w:rPr>
          <w:sz w:val="28"/>
          <w:szCs w:val="28"/>
        </w:rPr>
        <w:t>МУП</w:t>
      </w:r>
      <w:proofErr w:type="spellEnd"/>
      <w:r w:rsidRPr="00306D21">
        <w:rPr>
          <w:sz w:val="28"/>
          <w:szCs w:val="28"/>
        </w:rPr>
        <w:t xml:space="preserve"> «</w:t>
      </w:r>
      <w:r w:rsidR="00BB5C14" w:rsidRPr="00306D21">
        <w:rPr>
          <w:sz w:val="28"/>
          <w:szCs w:val="28"/>
        </w:rPr>
        <w:t xml:space="preserve">Вода </w:t>
      </w:r>
      <w:proofErr w:type="spellStart"/>
      <w:r w:rsidR="00BB5C14" w:rsidRPr="00306D21">
        <w:rPr>
          <w:sz w:val="28"/>
          <w:szCs w:val="28"/>
        </w:rPr>
        <w:t>Нижнегорья</w:t>
      </w:r>
      <w:proofErr w:type="spellEnd"/>
      <w:r w:rsidRPr="00306D21">
        <w:rPr>
          <w:sz w:val="28"/>
          <w:szCs w:val="28"/>
        </w:rPr>
        <w:t>» и иных не запрещенных источников. Объемы финансирования обеспечиваются в размерах, установленных действующим законодательством и решением о бюджете на соответствующий год.</w:t>
      </w:r>
    </w:p>
    <w:p w:rsidR="00680AE5" w:rsidRPr="00306D21" w:rsidRDefault="00680AE5" w:rsidP="00306D21">
      <w:pPr>
        <w:pStyle w:val="23"/>
        <w:shd w:val="clear" w:color="auto" w:fill="auto"/>
        <w:spacing w:line="240" w:lineRule="auto"/>
        <w:ind w:firstLine="820"/>
        <w:rPr>
          <w:sz w:val="28"/>
          <w:szCs w:val="28"/>
        </w:rPr>
      </w:pPr>
      <w:r w:rsidRPr="00306D21">
        <w:rPr>
          <w:sz w:val="28"/>
          <w:szCs w:val="28"/>
        </w:rPr>
        <w:t>Реализация мероприятий программы позволит дополнительно привлечь средства федерального бюджета, а также внебюджетных</w:t>
      </w:r>
      <w:r w:rsidR="00BB5C14" w:rsidRPr="00306D21">
        <w:rPr>
          <w:sz w:val="28"/>
          <w:szCs w:val="28"/>
        </w:rPr>
        <w:t xml:space="preserve"> </w:t>
      </w:r>
      <w:r w:rsidRPr="00306D21">
        <w:rPr>
          <w:sz w:val="28"/>
          <w:szCs w:val="28"/>
        </w:rPr>
        <w:t>источников. Привлечение средств федерального бюджета будет осуществляться в рамках государственной программы и федеральной</w:t>
      </w:r>
      <w:r w:rsidR="00BB5C14" w:rsidRPr="00306D21">
        <w:rPr>
          <w:sz w:val="28"/>
          <w:szCs w:val="28"/>
        </w:rPr>
        <w:t xml:space="preserve"> </w:t>
      </w:r>
      <w:r w:rsidRPr="00306D21">
        <w:rPr>
          <w:sz w:val="28"/>
          <w:szCs w:val="28"/>
        </w:rPr>
        <w:t>целевой программы по вопросам обеспечения населения чистой питьевой водой.</w:t>
      </w:r>
    </w:p>
    <w:p w:rsidR="00680AE5" w:rsidRPr="00306D21" w:rsidRDefault="00680AE5" w:rsidP="00306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hAnsi="Times New Roman" w:cs="Times New Roman"/>
          <w:sz w:val="28"/>
          <w:szCs w:val="28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84617A" w:rsidRPr="00306D21" w:rsidRDefault="0084617A" w:rsidP="0030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617A" w:rsidRPr="00306D21" w:rsidRDefault="0084617A" w:rsidP="0030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84" w:rsidRPr="00306D21" w:rsidRDefault="00DB0184" w:rsidP="0030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91EC6" w:rsidRPr="00306D21" w:rsidRDefault="00F91EC6" w:rsidP="0030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реализации программы повышения качества питьевой воды в зоне обслуживания </w:t>
      </w:r>
      <w:proofErr w:type="spellStart"/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</w:t>
      </w:r>
      <w:proofErr w:type="spellEnd"/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«Вода </w:t>
      </w:r>
      <w:proofErr w:type="spellStart"/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Нижнегорья</w:t>
      </w:r>
      <w:proofErr w:type="spellEnd"/>
      <w:r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2019-2021 гг.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1"/>
        <w:gridCol w:w="4311"/>
        <w:gridCol w:w="1701"/>
        <w:gridCol w:w="1701"/>
        <w:gridCol w:w="1701"/>
      </w:tblGrid>
      <w:tr w:rsidR="00DB0184" w:rsidRPr="00306D21" w:rsidTr="00F92F52">
        <w:trPr>
          <w:trHeight w:hRule="exact" w:val="50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№</w:t>
            </w:r>
          </w:p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06D21">
              <w:rPr>
                <w:rStyle w:val="295pt"/>
                <w:sz w:val="28"/>
                <w:szCs w:val="28"/>
              </w:rPr>
              <w:t>п</w:t>
            </w:r>
            <w:proofErr w:type="spellEnd"/>
            <w:proofErr w:type="gramEnd"/>
            <w:r w:rsidRPr="00306D21">
              <w:rPr>
                <w:rStyle w:val="295pt"/>
                <w:sz w:val="28"/>
                <w:szCs w:val="28"/>
              </w:rPr>
              <w:t>/</w:t>
            </w:r>
            <w:proofErr w:type="spellStart"/>
            <w:r w:rsidRPr="00306D21">
              <w:rPr>
                <w:rStyle w:val="29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Мероприятие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Объемы финансирования (тыс. руб.)</w:t>
            </w:r>
          </w:p>
        </w:tc>
      </w:tr>
      <w:tr w:rsidR="00DB0184" w:rsidRPr="00306D21" w:rsidTr="00F92F52">
        <w:trPr>
          <w:trHeight w:hRule="exact" w:val="50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2021</w:t>
            </w:r>
          </w:p>
        </w:tc>
      </w:tr>
      <w:tr w:rsidR="00DB0184" w:rsidRPr="00306D21" w:rsidTr="00F92F52">
        <w:trPr>
          <w:trHeight w:hRule="exact" w:val="41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84" w:rsidRPr="00F92F52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/>
                <w:sz w:val="28"/>
                <w:szCs w:val="28"/>
              </w:rPr>
            </w:pPr>
            <w:r w:rsidRPr="00F92F52">
              <w:rPr>
                <w:rStyle w:val="295pt"/>
                <w:b/>
                <w:sz w:val="28"/>
                <w:szCs w:val="28"/>
              </w:rPr>
              <w:t>Источник финансирования – бюджет Республики Крым</w:t>
            </w:r>
          </w:p>
        </w:tc>
      </w:tr>
      <w:tr w:rsidR="00DB0184" w:rsidRPr="00306D21" w:rsidTr="00F92F52">
        <w:trPr>
          <w:trHeight w:hRule="exact" w:val="10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Охотское сельское поселение – Капитальный ремонт системы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DB0184" w:rsidRPr="00306D21" w:rsidTr="00F92F52">
        <w:trPr>
          <w:trHeight w:hRule="exact" w:val="11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306D21">
              <w:rPr>
                <w:rStyle w:val="295pt"/>
                <w:sz w:val="28"/>
                <w:szCs w:val="28"/>
              </w:rPr>
              <w:t>Изобильненское</w:t>
            </w:r>
            <w:proofErr w:type="spellEnd"/>
            <w:r w:rsidRPr="00306D21">
              <w:rPr>
                <w:rStyle w:val="295pt"/>
                <w:sz w:val="28"/>
                <w:szCs w:val="28"/>
              </w:rPr>
              <w:t xml:space="preserve"> сельское </w:t>
            </w:r>
            <w:r w:rsidR="00277C9F" w:rsidRPr="00306D21">
              <w:rPr>
                <w:rStyle w:val="295pt"/>
                <w:sz w:val="28"/>
                <w:szCs w:val="28"/>
              </w:rPr>
              <w:t>поселение – Капитальный ремонт системы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A151D1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DB0184" w:rsidRPr="00306D21" w:rsidTr="00F92F52">
        <w:trPr>
          <w:trHeight w:hRule="exact" w:val="99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184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306D21">
              <w:rPr>
                <w:rStyle w:val="295pt"/>
                <w:sz w:val="28"/>
                <w:szCs w:val="28"/>
              </w:rPr>
              <w:t>Емельяновское</w:t>
            </w:r>
            <w:proofErr w:type="spellEnd"/>
            <w:r w:rsidRPr="00306D21">
              <w:rPr>
                <w:rStyle w:val="295pt"/>
                <w:sz w:val="28"/>
                <w:szCs w:val="28"/>
              </w:rPr>
              <w:t xml:space="preserve"> сельское поселение – Капитальный ремонт системы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1C1FD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84" w:rsidRPr="00306D21" w:rsidRDefault="00DB0184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277C9F" w:rsidRPr="00306D21" w:rsidTr="00F92F52">
        <w:trPr>
          <w:trHeight w:hRule="exact" w:val="11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306D21">
              <w:rPr>
                <w:rStyle w:val="295pt"/>
                <w:sz w:val="28"/>
                <w:szCs w:val="28"/>
              </w:rPr>
              <w:t>Нижнегорское</w:t>
            </w:r>
            <w:proofErr w:type="spellEnd"/>
            <w:r w:rsidRPr="00306D21">
              <w:rPr>
                <w:rStyle w:val="295pt"/>
                <w:sz w:val="28"/>
                <w:szCs w:val="28"/>
              </w:rPr>
              <w:t xml:space="preserve"> сельское поселение капитальный ремонт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277C9F" w:rsidRPr="00306D21" w:rsidTr="00F92F52">
        <w:trPr>
          <w:trHeight w:hRule="exact" w:val="12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9F" w:rsidRPr="00306D21" w:rsidRDefault="007627DD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proofErr w:type="spellStart"/>
            <w:r w:rsidRPr="00306D21">
              <w:rPr>
                <w:rStyle w:val="295pt"/>
                <w:sz w:val="28"/>
                <w:szCs w:val="28"/>
              </w:rPr>
              <w:t>Нижнегорское</w:t>
            </w:r>
            <w:proofErr w:type="spellEnd"/>
            <w:r w:rsidRPr="00306D21">
              <w:rPr>
                <w:rStyle w:val="295pt"/>
                <w:sz w:val="28"/>
                <w:szCs w:val="28"/>
              </w:rPr>
              <w:t xml:space="preserve"> сельское поселение – капитальный ремонт системы водоснабжения старой части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9F" w:rsidRPr="00306D21" w:rsidRDefault="00277C9F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BC0CA5" w:rsidRPr="00306D21" w:rsidTr="00F92F52">
        <w:trPr>
          <w:trHeight w:hRule="exact" w:val="42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62000,00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205B95" w:rsidRPr="00306D21" w:rsidTr="00F92F52">
        <w:trPr>
          <w:trHeight w:hRule="exact" w:val="43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95" w:rsidRPr="00F92F52" w:rsidRDefault="00205B9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/>
                <w:sz w:val="28"/>
                <w:szCs w:val="28"/>
              </w:rPr>
            </w:pPr>
            <w:r w:rsidRPr="00F92F52">
              <w:rPr>
                <w:rStyle w:val="295pt"/>
                <w:b/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205B95" w:rsidRPr="00306D21" w:rsidTr="00F92F52">
        <w:trPr>
          <w:trHeight w:hRule="exact" w:val="10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B95" w:rsidRPr="00306D21" w:rsidRDefault="007627DD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B95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proofErr w:type="gramStart"/>
            <w:r w:rsidRPr="00306D21">
              <w:rPr>
                <w:rStyle w:val="295pt"/>
                <w:sz w:val="28"/>
                <w:szCs w:val="28"/>
              </w:rPr>
              <w:t>с</w:t>
            </w:r>
            <w:proofErr w:type="gramEnd"/>
            <w:r w:rsidRPr="00306D21">
              <w:rPr>
                <w:rStyle w:val="295pt"/>
                <w:sz w:val="28"/>
                <w:szCs w:val="28"/>
              </w:rPr>
              <w:t xml:space="preserve">. </w:t>
            </w:r>
            <w:proofErr w:type="gramStart"/>
            <w:r w:rsidRPr="00306D21">
              <w:rPr>
                <w:rStyle w:val="295pt"/>
                <w:sz w:val="28"/>
                <w:szCs w:val="28"/>
              </w:rPr>
              <w:t>Жемчужина</w:t>
            </w:r>
            <w:proofErr w:type="gramEnd"/>
            <w:r w:rsidRPr="00306D21">
              <w:rPr>
                <w:rStyle w:val="295pt"/>
                <w:sz w:val="28"/>
                <w:szCs w:val="28"/>
              </w:rPr>
              <w:t xml:space="preserve"> скважина 2768 установка фильтров для доочистки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B95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B95" w:rsidRPr="00306D21" w:rsidRDefault="00205B9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B95" w:rsidRPr="00306D21" w:rsidRDefault="00205B9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BC0CA5" w:rsidRPr="00306D21" w:rsidTr="00F92F52">
        <w:trPr>
          <w:trHeight w:hRule="exact" w:val="41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7627DD" w:rsidRPr="00306D21" w:rsidTr="00F92F52">
        <w:trPr>
          <w:trHeight w:hRule="exact"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DD" w:rsidRPr="00F92F52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/>
                <w:sz w:val="28"/>
                <w:szCs w:val="28"/>
              </w:rPr>
            </w:pPr>
            <w:r w:rsidRPr="00F92F52">
              <w:rPr>
                <w:rStyle w:val="295pt"/>
                <w:b/>
                <w:sz w:val="28"/>
                <w:szCs w:val="28"/>
              </w:rPr>
              <w:t>Источник финансирования – средства предприятия</w:t>
            </w:r>
          </w:p>
        </w:tc>
      </w:tr>
      <w:tr w:rsidR="001C1FDC" w:rsidRPr="00306D21" w:rsidTr="00F92F52">
        <w:trPr>
          <w:trHeight w:hRule="exact" w:val="9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Плановая модернизация оборудования артезианских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616,07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750,0</w:t>
            </w:r>
          </w:p>
        </w:tc>
      </w:tr>
      <w:tr w:rsidR="001C1FDC" w:rsidRPr="00306D21" w:rsidTr="00F92F52">
        <w:trPr>
          <w:trHeight w:hRule="exact" w:val="8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DC" w:rsidRPr="00306D21" w:rsidRDefault="00BC0CA5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 xml:space="preserve">Ремонт разводящей водопроводной сети </w:t>
            </w:r>
            <w:proofErr w:type="spellStart"/>
            <w:proofErr w:type="gramStart"/>
            <w:r w:rsidRPr="00306D21">
              <w:rPr>
                <w:rStyle w:val="295pt"/>
                <w:sz w:val="28"/>
                <w:szCs w:val="28"/>
              </w:rPr>
              <w:t>ул</w:t>
            </w:r>
            <w:proofErr w:type="spellEnd"/>
            <w:proofErr w:type="gramEnd"/>
            <w:r w:rsidRPr="00306D21">
              <w:rPr>
                <w:rStyle w:val="295pt"/>
                <w:sz w:val="28"/>
                <w:szCs w:val="28"/>
              </w:rPr>
              <w:t xml:space="preserve"> Победы </w:t>
            </w:r>
            <w:proofErr w:type="spellStart"/>
            <w:r w:rsidRPr="00306D21">
              <w:rPr>
                <w:rStyle w:val="295pt"/>
                <w:sz w:val="28"/>
                <w:szCs w:val="28"/>
              </w:rPr>
              <w:t>пгт</w:t>
            </w:r>
            <w:proofErr w:type="spellEnd"/>
            <w:r w:rsidRPr="00306D21">
              <w:rPr>
                <w:rStyle w:val="295pt"/>
                <w:sz w:val="28"/>
                <w:szCs w:val="28"/>
              </w:rPr>
              <w:t xml:space="preserve"> Нижнегорский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381,22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1C1FD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1C1FD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1C1FDC" w:rsidRPr="00306D21" w:rsidTr="00F92F52">
        <w:trPr>
          <w:trHeight w:hRule="exact" w:val="5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DC" w:rsidRPr="00306D21" w:rsidRDefault="00BC0CA5" w:rsidP="00306D21">
            <w:pPr>
              <w:pStyle w:val="23"/>
              <w:shd w:val="clear" w:color="auto" w:fill="auto"/>
              <w:spacing w:line="240" w:lineRule="auto"/>
              <w:ind w:left="180" w:firstLine="0"/>
              <w:jc w:val="left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 xml:space="preserve">Замена водовода с. </w:t>
            </w:r>
            <w:proofErr w:type="gramStart"/>
            <w:r w:rsidRPr="00306D21">
              <w:rPr>
                <w:rStyle w:val="295pt"/>
                <w:sz w:val="28"/>
                <w:szCs w:val="28"/>
              </w:rPr>
              <w:t>Линейное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7627DD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226,92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1C1FD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FDC" w:rsidRPr="00306D21" w:rsidRDefault="001C1FD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</w:tc>
      </w:tr>
      <w:tr w:rsidR="00BC0CA5" w:rsidRPr="00306D21" w:rsidTr="00F92F52">
        <w:trPr>
          <w:trHeight w:hRule="exact" w:val="42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1224,21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750,0</w:t>
            </w:r>
          </w:p>
        </w:tc>
      </w:tr>
      <w:tr w:rsidR="00BC0CA5" w:rsidRPr="00306D21" w:rsidTr="00F92F52">
        <w:trPr>
          <w:trHeight w:hRule="exact" w:val="4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CA5" w:rsidRPr="00306D21" w:rsidRDefault="00BC0CA5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63574,21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16720,0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CA5" w:rsidRPr="00306D21" w:rsidRDefault="00406E7C" w:rsidP="00306D21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306D21">
              <w:rPr>
                <w:rStyle w:val="295pt"/>
                <w:sz w:val="28"/>
                <w:szCs w:val="28"/>
              </w:rPr>
              <w:t>750,0</w:t>
            </w:r>
          </w:p>
        </w:tc>
      </w:tr>
    </w:tbl>
    <w:p w:rsidR="0084617A" w:rsidRPr="00306D21" w:rsidRDefault="0084617A" w:rsidP="0030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07C69" w:rsidRPr="0030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проектирования и организации зон санитарной охраны источников водоснабжения</w:t>
      </w:r>
    </w:p>
    <w:tbl>
      <w:tblPr>
        <w:tblStyle w:val="a7"/>
        <w:tblW w:w="8972" w:type="dxa"/>
        <w:tblLook w:val="04A0"/>
      </w:tblPr>
      <w:tblGrid>
        <w:gridCol w:w="725"/>
        <w:gridCol w:w="2882"/>
        <w:gridCol w:w="2882"/>
        <w:gridCol w:w="2483"/>
      </w:tblGrid>
      <w:tr w:rsidR="00F906D4" w:rsidRPr="00306D21" w:rsidTr="00907C69">
        <w:trPr>
          <w:trHeight w:val="251"/>
        </w:trPr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Нижнегорский скважина 2796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Нижнегорский скважина 2751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2681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Нижнегорский скважина 2789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Дрофино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Жемчужина скважина 2768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Нижнегорский скважина 2788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Ястребки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Приречное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2769</w:t>
            </w:r>
          </w:p>
        </w:tc>
      </w:tr>
      <w:tr w:rsidR="00F906D4" w:rsidRPr="00306D21" w:rsidTr="00907C69">
        <w:trPr>
          <w:trHeight w:val="251"/>
        </w:trPr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07C69" w:rsidRPr="00306D21" w:rsidRDefault="00907C69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Нижнегорский скважина 2785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Стрепетово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0" w:type="auto"/>
          </w:tcPr>
          <w:p w:rsidR="00907C69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Пены скважина 2798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2736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Акимовка</w:t>
            </w: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2504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2738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Двуречье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Зоркино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2518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2746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Лужки</w:t>
            </w: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</w:t>
            </w:r>
            <w:r w:rsidR="00A468FA"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Нежинское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2509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2734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Емельяновка</w:t>
            </w:r>
            <w:proofErr w:type="spell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2559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2804</w:t>
            </w:r>
          </w:p>
        </w:tc>
      </w:tr>
      <w:tr w:rsidR="00F906D4" w:rsidRPr="00306D21" w:rsidTr="00907C69">
        <w:trPr>
          <w:trHeight w:val="267"/>
        </w:trPr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Охотское</w:t>
            </w:r>
            <w:proofErr w:type="gramEnd"/>
            <w:r w:rsidRPr="0030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скважина 2565</w:t>
            </w: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906D4" w:rsidRPr="00306D21" w:rsidRDefault="00F906D4" w:rsidP="00306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C69" w:rsidRPr="00306D21" w:rsidRDefault="00A468FA" w:rsidP="0030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Источник финансирования – местный бюджет.</w:t>
      </w:r>
    </w:p>
    <w:p w:rsidR="0084617A" w:rsidRPr="00306D21" w:rsidRDefault="0084617A" w:rsidP="00306D2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84617A" w:rsidRPr="00306D21" w:rsidSect="00D939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07"/>
    <w:multiLevelType w:val="multilevel"/>
    <w:tmpl w:val="7500E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E72E5"/>
    <w:multiLevelType w:val="hybridMultilevel"/>
    <w:tmpl w:val="646E5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43A17"/>
    <w:multiLevelType w:val="multilevel"/>
    <w:tmpl w:val="69567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7761F"/>
    <w:multiLevelType w:val="multilevel"/>
    <w:tmpl w:val="AB520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8082E"/>
    <w:multiLevelType w:val="multilevel"/>
    <w:tmpl w:val="0964C6B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9431C"/>
    <w:multiLevelType w:val="multilevel"/>
    <w:tmpl w:val="7FD8E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B7F95"/>
    <w:multiLevelType w:val="multilevel"/>
    <w:tmpl w:val="9D16D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1221E"/>
    <w:multiLevelType w:val="hybridMultilevel"/>
    <w:tmpl w:val="221002FA"/>
    <w:lvl w:ilvl="0" w:tplc="9C76C2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1CBC"/>
    <w:rsid w:val="00000F3E"/>
    <w:rsid w:val="0000222A"/>
    <w:rsid w:val="000052F3"/>
    <w:rsid w:val="000142BA"/>
    <w:rsid w:val="000273A3"/>
    <w:rsid w:val="00036693"/>
    <w:rsid w:val="00051541"/>
    <w:rsid w:val="00057685"/>
    <w:rsid w:val="000840D9"/>
    <w:rsid w:val="000903D6"/>
    <w:rsid w:val="000C0E7F"/>
    <w:rsid w:val="000D4E21"/>
    <w:rsid w:val="000E2BA9"/>
    <w:rsid w:val="000F0428"/>
    <w:rsid w:val="000F4439"/>
    <w:rsid w:val="000F4C6A"/>
    <w:rsid w:val="00115E33"/>
    <w:rsid w:val="0012402C"/>
    <w:rsid w:val="00124B2D"/>
    <w:rsid w:val="00143C2F"/>
    <w:rsid w:val="00151C2E"/>
    <w:rsid w:val="00156AC4"/>
    <w:rsid w:val="00165E50"/>
    <w:rsid w:val="00181831"/>
    <w:rsid w:val="001A37A9"/>
    <w:rsid w:val="001C115B"/>
    <w:rsid w:val="001C1FDC"/>
    <w:rsid w:val="001E7F24"/>
    <w:rsid w:val="001F073A"/>
    <w:rsid w:val="001F07F4"/>
    <w:rsid w:val="001F2192"/>
    <w:rsid w:val="00205B95"/>
    <w:rsid w:val="00224D1E"/>
    <w:rsid w:val="00231992"/>
    <w:rsid w:val="00241502"/>
    <w:rsid w:val="00244AE2"/>
    <w:rsid w:val="00264C4E"/>
    <w:rsid w:val="00271F42"/>
    <w:rsid w:val="002721C9"/>
    <w:rsid w:val="00277C9F"/>
    <w:rsid w:val="00295DA8"/>
    <w:rsid w:val="002A0E2E"/>
    <w:rsid w:val="002B4400"/>
    <w:rsid w:val="002C4689"/>
    <w:rsid w:val="002C7E43"/>
    <w:rsid w:val="002D273C"/>
    <w:rsid w:val="002D6300"/>
    <w:rsid w:val="00306D21"/>
    <w:rsid w:val="00307FA9"/>
    <w:rsid w:val="0034502E"/>
    <w:rsid w:val="00346D18"/>
    <w:rsid w:val="003701BC"/>
    <w:rsid w:val="003765A8"/>
    <w:rsid w:val="00393D5B"/>
    <w:rsid w:val="003A2726"/>
    <w:rsid w:val="003C49C4"/>
    <w:rsid w:val="003C674D"/>
    <w:rsid w:val="003D1DCF"/>
    <w:rsid w:val="003E6699"/>
    <w:rsid w:val="0040685A"/>
    <w:rsid w:val="00406E7C"/>
    <w:rsid w:val="004110CD"/>
    <w:rsid w:val="004214F1"/>
    <w:rsid w:val="00434B64"/>
    <w:rsid w:val="00475334"/>
    <w:rsid w:val="00497EFF"/>
    <w:rsid w:val="00510D73"/>
    <w:rsid w:val="00524A29"/>
    <w:rsid w:val="00541CBC"/>
    <w:rsid w:val="00564EE5"/>
    <w:rsid w:val="00595595"/>
    <w:rsid w:val="005A6AF0"/>
    <w:rsid w:val="005C1557"/>
    <w:rsid w:val="006101CA"/>
    <w:rsid w:val="00641911"/>
    <w:rsid w:val="0064206C"/>
    <w:rsid w:val="00647441"/>
    <w:rsid w:val="0066233B"/>
    <w:rsid w:val="00673692"/>
    <w:rsid w:val="00680AE5"/>
    <w:rsid w:val="006A0B51"/>
    <w:rsid w:val="006D0DFC"/>
    <w:rsid w:val="006D6427"/>
    <w:rsid w:val="00721838"/>
    <w:rsid w:val="007404EF"/>
    <w:rsid w:val="0075360D"/>
    <w:rsid w:val="007627DD"/>
    <w:rsid w:val="00762937"/>
    <w:rsid w:val="00771ECD"/>
    <w:rsid w:val="0078025F"/>
    <w:rsid w:val="007A2F02"/>
    <w:rsid w:val="007A5F0F"/>
    <w:rsid w:val="007B79F7"/>
    <w:rsid w:val="007F0AD6"/>
    <w:rsid w:val="0082309A"/>
    <w:rsid w:val="00835FEA"/>
    <w:rsid w:val="008434B1"/>
    <w:rsid w:val="00844ED5"/>
    <w:rsid w:val="0084617A"/>
    <w:rsid w:val="00860100"/>
    <w:rsid w:val="00884D28"/>
    <w:rsid w:val="0088598F"/>
    <w:rsid w:val="008960B8"/>
    <w:rsid w:val="008962B2"/>
    <w:rsid w:val="008F7726"/>
    <w:rsid w:val="00907C69"/>
    <w:rsid w:val="00910980"/>
    <w:rsid w:val="00975777"/>
    <w:rsid w:val="00995496"/>
    <w:rsid w:val="009A1971"/>
    <w:rsid w:val="00A151D1"/>
    <w:rsid w:val="00A2169D"/>
    <w:rsid w:val="00A468FA"/>
    <w:rsid w:val="00A5444C"/>
    <w:rsid w:val="00A5714A"/>
    <w:rsid w:val="00A6429F"/>
    <w:rsid w:val="00A654BB"/>
    <w:rsid w:val="00A9405B"/>
    <w:rsid w:val="00AD04D6"/>
    <w:rsid w:val="00AD37C4"/>
    <w:rsid w:val="00AD6F92"/>
    <w:rsid w:val="00AE16BD"/>
    <w:rsid w:val="00B02DF6"/>
    <w:rsid w:val="00B05E2F"/>
    <w:rsid w:val="00B43E89"/>
    <w:rsid w:val="00B44DF1"/>
    <w:rsid w:val="00B6770D"/>
    <w:rsid w:val="00B857F1"/>
    <w:rsid w:val="00BB5C14"/>
    <w:rsid w:val="00BC0CA5"/>
    <w:rsid w:val="00BE7850"/>
    <w:rsid w:val="00BF18DB"/>
    <w:rsid w:val="00C16EDC"/>
    <w:rsid w:val="00C16F1D"/>
    <w:rsid w:val="00C221ED"/>
    <w:rsid w:val="00C30C4A"/>
    <w:rsid w:val="00C46ECF"/>
    <w:rsid w:val="00C76FFA"/>
    <w:rsid w:val="00C97058"/>
    <w:rsid w:val="00CB2312"/>
    <w:rsid w:val="00CF2D1F"/>
    <w:rsid w:val="00CF4D7D"/>
    <w:rsid w:val="00CF51A0"/>
    <w:rsid w:val="00CF58E5"/>
    <w:rsid w:val="00D31AFA"/>
    <w:rsid w:val="00D60F51"/>
    <w:rsid w:val="00D63933"/>
    <w:rsid w:val="00D92EB6"/>
    <w:rsid w:val="00D93958"/>
    <w:rsid w:val="00DB0184"/>
    <w:rsid w:val="00DC3592"/>
    <w:rsid w:val="00DC5009"/>
    <w:rsid w:val="00DD149B"/>
    <w:rsid w:val="00DF48E1"/>
    <w:rsid w:val="00E10A9C"/>
    <w:rsid w:val="00E1198F"/>
    <w:rsid w:val="00E168AF"/>
    <w:rsid w:val="00E227FB"/>
    <w:rsid w:val="00E36E8E"/>
    <w:rsid w:val="00E544C0"/>
    <w:rsid w:val="00E54825"/>
    <w:rsid w:val="00E5617D"/>
    <w:rsid w:val="00E652DE"/>
    <w:rsid w:val="00E70F35"/>
    <w:rsid w:val="00E76CFA"/>
    <w:rsid w:val="00E9498E"/>
    <w:rsid w:val="00EB0D1A"/>
    <w:rsid w:val="00EC3645"/>
    <w:rsid w:val="00ED0FDF"/>
    <w:rsid w:val="00EE4BA2"/>
    <w:rsid w:val="00F04CE2"/>
    <w:rsid w:val="00F11648"/>
    <w:rsid w:val="00F906D4"/>
    <w:rsid w:val="00F91A6A"/>
    <w:rsid w:val="00F91EC6"/>
    <w:rsid w:val="00F92F52"/>
    <w:rsid w:val="00FB1F45"/>
    <w:rsid w:val="00FB692D"/>
    <w:rsid w:val="00FC3502"/>
    <w:rsid w:val="00FC4296"/>
    <w:rsid w:val="00F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89"/>
  </w:style>
  <w:style w:type="paragraph" w:styleId="2">
    <w:name w:val="heading 2"/>
    <w:basedOn w:val="a"/>
    <w:link w:val="20"/>
    <w:uiPriority w:val="9"/>
    <w:qFormat/>
    <w:rsid w:val="005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1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BC"/>
  </w:style>
  <w:style w:type="character" w:customStyle="1" w:styleId="21">
    <w:name w:val="Основной текст2"/>
    <w:basedOn w:val="a0"/>
    <w:rsid w:val="00DF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156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tantia115pt">
    <w:name w:val="Основной текст + Constantia;11;5 pt"/>
    <w:basedOn w:val="a0"/>
    <w:rsid w:val="00156A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C221ED"/>
  </w:style>
  <w:style w:type="paragraph" w:styleId="a4">
    <w:name w:val="List Paragraph"/>
    <w:basedOn w:val="a"/>
    <w:uiPriority w:val="34"/>
    <w:qFormat/>
    <w:rsid w:val="00884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48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1A37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1A37A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"/>
    <w:basedOn w:val="22"/>
    <w:rsid w:val="001A37A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A37A9"/>
    <w:pPr>
      <w:widowControl w:val="0"/>
      <w:shd w:val="clear" w:color="auto" w:fill="FFFFFF"/>
      <w:spacing w:after="0" w:line="230" w:lineRule="exact"/>
      <w:ind w:hanging="2140"/>
      <w:jc w:val="both"/>
    </w:pPr>
    <w:rPr>
      <w:rFonts w:ascii="Times New Roman" w:eastAsia="Times New Roman" w:hAnsi="Times New Roman" w:cs="Times New Roman"/>
    </w:rPr>
  </w:style>
  <w:style w:type="character" w:customStyle="1" w:styleId="210pt0">
    <w:name w:val="Основной текст (2) + 10 pt;Полужирный;Малые прописные"/>
    <w:basedOn w:val="22"/>
    <w:rsid w:val="00E9498E"/>
    <w:rPr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pt0pt">
    <w:name w:val="Основной текст (2) + 9 pt;Курсив;Интервал 0 pt"/>
    <w:basedOn w:val="22"/>
    <w:rsid w:val="00E9498E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E949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2"/>
    <w:rsid w:val="00E9498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2"/>
    <w:rsid w:val="00E949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2"/>
    <w:rsid w:val="00E949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14pt60">
    <w:name w:val="Основной текст (2) + Arial Narrow;14 pt;Масштаб 60%"/>
    <w:basedOn w:val="22"/>
    <w:rsid w:val="00DB01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table" w:styleId="a7">
    <w:name w:val="Table Grid"/>
    <w:basedOn w:val="a1"/>
    <w:uiPriority w:val="59"/>
    <w:rsid w:val="0090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89"/>
  </w:style>
  <w:style w:type="paragraph" w:styleId="2">
    <w:name w:val="heading 2"/>
    <w:basedOn w:val="a"/>
    <w:link w:val="20"/>
    <w:uiPriority w:val="9"/>
    <w:qFormat/>
    <w:rsid w:val="005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1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BC"/>
  </w:style>
  <w:style w:type="character" w:customStyle="1" w:styleId="21">
    <w:name w:val="Основной текст2"/>
    <w:basedOn w:val="a0"/>
    <w:rsid w:val="00DF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156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tantia115pt">
    <w:name w:val="Основной текст + Constantia;11;5 pt"/>
    <w:basedOn w:val="a0"/>
    <w:rsid w:val="00156A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C221ED"/>
  </w:style>
  <w:style w:type="paragraph" w:styleId="a4">
    <w:name w:val="List Paragraph"/>
    <w:basedOn w:val="a"/>
    <w:uiPriority w:val="34"/>
    <w:qFormat/>
    <w:rsid w:val="00884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9216-B477-488F-942C-FCA4E5C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Deafult User</cp:lastModifiedBy>
  <cp:revision>6</cp:revision>
  <cp:lastPrinted>2019-02-06T06:06:00Z</cp:lastPrinted>
  <dcterms:created xsi:type="dcterms:W3CDTF">2019-02-04T11:26:00Z</dcterms:created>
  <dcterms:modified xsi:type="dcterms:W3CDTF">2019-02-06T06:08:00Z</dcterms:modified>
</cp:coreProperties>
</file>