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C" w:rsidRPr="003103CC" w:rsidRDefault="003103CC" w:rsidP="003103CC">
      <w:pPr>
        <w:ind w:firstLine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kern w:val="2"/>
        </w:rPr>
        <w:t xml:space="preserve">                                                                        </w:t>
      </w:r>
      <w:r w:rsidR="005270B9">
        <w:rPr>
          <w:rFonts w:ascii="Times New Roman" w:hAnsi="Times New Roman" w:cs="Times New Roman"/>
          <w:b/>
          <w:kern w:val="2"/>
        </w:rPr>
        <w:t xml:space="preserve"> </w:t>
      </w:r>
      <w:r w:rsidRPr="003103CC">
        <w:rPr>
          <w:rFonts w:ascii="Calibri" w:eastAsia="Calibri" w:hAnsi="Calibri" w:cs="Times New Roman"/>
          <w:sz w:val="20"/>
          <w:szCs w:val="28"/>
          <w:lang w:eastAsia="en-US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6.5pt" o:ole="" filled="t">
            <v:fill color2="black"/>
            <v:imagedata r:id="rId7" o:title=""/>
          </v:shape>
          <o:OLEObject Type="Embed" ProgID="Word.Picture.8" ShapeID="_x0000_i1025" DrawAspect="Content" ObjectID="_1545808391" r:id="rId8"/>
        </w:object>
      </w:r>
    </w:p>
    <w:p w:rsidR="003103CC" w:rsidRPr="003103CC" w:rsidRDefault="003103CC" w:rsidP="003103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3103CC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3103CC" w:rsidRPr="003103CC" w:rsidRDefault="003103CC" w:rsidP="003103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3103CC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3103CC" w:rsidRPr="003103CC" w:rsidRDefault="003103CC" w:rsidP="003103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3103CC"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ЕМЕЛЬЯНОВСКИЙ СЕЛЬСКИЙ СОВЕТ</w:t>
      </w:r>
    </w:p>
    <w:p w:rsidR="003103CC" w:rsidRPr="003103CC" w:rsidRDefault="003103CC" w:rsidP="003103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3103CC">
        <w:rPr>
          <w:rFonts w:ascii="Times New Roman" w:hAnsi="Times New Roman" w:cs="Times New Roman"/>
          <w:b/>
          <w:bCs/>
          <w:spacing w:val="-28"/>
          <w:sz w:val="28"/>
          <w:szCs w:val="28"/>
        </w:rPr>
        <w:t>27 -- я сессия  1-го созыва</w:t>
      </w:r>
    </w:p>
    <w:p w:rsidR="003103CC" w:rsidRPr="003103CC" w:rsidRDefault="003103CC" w:rsidP="003103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3103CC" w:rsidRPr="003103CC" w:rsidRDefault="003103CC" w:rsidP="003103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3103CC">
        <w:rPr>
          <w:rFonts w:ascii="Times New Roman" w:hAnsi="Times New Roman" w:cs="Times New Roman"/>
          <w:b/>
          <w:spacing w:val="-28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="0065571D">
        <w:rPr>
          <w:rFonts w:ascii="Times New Roman" w:hAnsi="Times New Roman" w:cs="Times New Roman"/>
          <w:b/>
          <w:spacing w:val="-28"/>
          <w:sz w:val="28"/>
          <w:szCs w:val="28"/>
        </w:rPr>
        <w:t>5</w:t>
      </w:r>
    </w:p>
    <w:p w:rsidR="003103CC" w:rsidRPr="003103CC" w:rsidRDefault="003103CC" w:rsidP="003103CC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03CC" w:rsidRPr="003103CC" w:rsidRDefault="003103CC" w:rsidP="003103CC">
      <w:pPr>
        <w:widowControl/>
        <w:autoSpaceDE/>
        <w:autoSpaceDN/>
        <w:adjustRightInd/>
        <w:spacing w:line="20" w:lineRule="atLeast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3103CC">
        <w:rPr>
          <w:rFonts w:ascii="Times New Roman" w:eastAsiaTheme="minorEastAsia" w:hAnsi="Times New Roman" w:cs="Times New Roman"/>
          <w:sz w:val="28"/>
          <w:szCs w:val="28"/>
        </w:rPr>
        <w:t xml:space="preserve"> 21  декабря 2016 года                                                                        с. Емельяновка</w:t>
      </w:r>
    </w:p>
    <w:p w:rsidR="003103CC" w:rsidRPr="003103CC" w:rsidRDefault="003103CC" w:rsidP="003103CC">
      <w:pPr>
        <w:widowControl/>
        <w:autoSpaceDE/>
        <w:autoSpaceDN/>
        <w:adjustRightInd/>
        <w:spacing w:line="276" w:lineRule="auto"/>
        <w:ind w:left="2124" w:firstLine="708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5270B9" w:rsidRPr="003103CC" w:rsidRDefault="005270B9" w:rsidP="003103CC">
      <w:pPr>
        <w:tabs>
          <w:tab w:val="left" w:pos="2429"/>
          <w:tab w:val="center" w:pos="5343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>Об утверждении Положения о поощрении</w:t>
      </w:r>
    </w:p>
    <w:p w:rsidR="005270B9" w:rsidRPr="003103CC" w:rsidRDefault="005270B9" w:rsidP="003103C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>муниципальных служащих Администрации</w:t>
      </w:r>
    </w:p>
    <w:p w:rsidR="005270B9" w:rsidRPr="003103CC" w:rsidRDefault="003103CC" w:rsidP="003103C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Емельяновского</w:t>
      </w:r>
      <w:r w:rsidR="005270B9" w:rsidRPr="003103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70B9" w:rsidRPr="003103CC" w:rsidRDefault="005270B9" w:rsidP="003103C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270B9" w:rsidRPr="003103CC" w:rsidRDefault="005270B9" w:rsidP="003103C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761B03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103CC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103CC">
          <w:rPr>
            <w:rFonts w:ascii="Times New Roman" w:hAnsi="Times New Roman"/>
            <w:sz w:val="28"/>
            <w:szCs w:val="28"/>
          </w:rPr>
          <w:t>2003 г</w:t>
        </w:r>
      </w:smartTag>
      <w:r w:rsidRPr="003103CC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3103CC">
          <w:rPr>
            <w:rFonts w:ascii="Times New Roman" w:hAnsi="Times New Roman"/>
            <w:sz w:val="28"/>
            <w:szCs w:val="28"/>
          </w:rPr>
          <w:t>2007 г</w:t>
        </w:r>
      </w:smartTag>
      <w:r w:rsidRPr="003103CC">
        <w:rPr>
          <w:rFonts w:ascii="Times New Roman" w:hAnsi="Times New Roman"/>
          <w:sz w:val="28"/>
          <w:szCs w:val="28"/>
        </w:rPr>
        <w:t xml:space="preserve">. № 25-ФЗ «О муниципальной службе в Российской Федерации», Законом Республики Крым от 16 сентября </w:t>
      </w:r>
      <w:smartTag w:uri="urn:schemas-microsoft-com:office:smarttags" w:element="metricconverter">
        <w:smartTagPr>
          <w:attr w:name="ProductID" w:val="2014 г"/>
        </w:smartTagPr>
        <w:r w:rsidRPr="003103CC">
          <w:rPr>
            <w:rFonts w:ascii="Times New Roman" w:hAnsi="Times New Roman"/>
            <w:sz w:val="28"/>
            <w:szCs w:val="28"/>
          </w:rPr>
          <w:t>2014 г</w:t>
        </w:r>
      </w:smartTag>
      <w:r w:rsidRPr="003103CC">
        <w:rPr>
          <w:rFonts w:ascii="Times New Roman" w:hAnsi="Times New Roman"/>
          <w:sz w:val="28"/>
          <w:szCs w:val="28"/>
        </w:rPr>
        <w:t xml:space="preserve">. № 76-ЗРК «О муниципальной службе в Республике Крым»,  </w:t>
      </w:r>
      <w:r w:rsidR="003103CC">
        <w:rPr>
          <w:rFonts w:ascii="Times New Roman" w:hAnsi="Times New Roman"/>
          <w:sz w:val="28"/>
          <w:szCs w:val="28"/>
        </w:rPr>
        <w:t>Емельяновский</w:t>
      </w:r>
      <w:r w:rsidRPr="003103CC">
        <w:rPr>
          <w:rFonts w:ascii="Times New Roman" w:hAnsi="Times New Roman"/>
          <w:sz w:val="28"/>
          <w:szCs w:val="28"/>
        </w:rPr>
        <w:t xml:space="preserve"> сельский совет  РЕШИЛ:</w:t>
      </w:r>
      <w:proofErr w:type="gramEnd"/>
    </w:p>
    <w:p w:rsidR="005270B9" w:rsidRPr="003103CC" w:rsidRDefault="005270B9" w:rsidP="00761B03">
      <w:pPr>
        <w:ind w:firstLine="540"/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761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1. Утвердить Положение о поощрении муниципальных служащих Администрации </w:t>
      </w:r>
      <w:r w:rsidR="003103CC">
        <w:rPr>
          <w:rFonts w:ascii="Times New Roman" w:hAnsi="Times New Roman"/>
          <w:sz w:val="28"/>
          <w:szCs w:val="28"/>
        </w:rPr>
        <w:t xml:space="preserve">Емельяновского 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03CC">
        <w:rPr>
          <w:rFonts w:ascii="Times New Roman" w:hAnsi="Times New Roman"/>
          <w:sz w:val="28"/>
          <w:szCs w:val="28"/>
        </w:rPr>
        <w:t xml:space="preserve"> Нижнегорского</w:t>
      </w:r>
      <w:r w:rsidRPr="003103CC">
        <w:rPr>
          <w:rFonts w:ascii="Times New Roman" w:hAnsi="Times New Roman"/>
          <w:sz w:val="28"/>
          <w:szCs w:val="28"/>
        </w:rPr>
        <w:t xml:space="preserve">  района Республики Крым, прилагается.</w:t>
      </w:r>
    </w:p>
    <w:p w:rsidR="005270B9" w:rsidRPr="003103CC" w:rsidRDefault="005270B9" w:rsidP="00761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  <w:lang w:eastAsia="zh-CN"/>
        </w:rPr>
        <w:t xml:space="preserve">2.  Обнародовать настоящее решение путем размещения его на информационном стенде администрации </w:t>
      </w:r>
      <w:r w:rsidR="003103CC">
        <w:rPr>
          <w:rFonts w:ascii="Times New Roman" w:hAnsi="Times New Roman"/>
          <w:sz w:val="28"/>
          <w:szCs w:val="28"/>
          <w:lang w:eastAsia="zh-CN"/>
        </w:rPr>
        <w:t xml:space="preserve">Емельяновского </w:t>
      </w:r>
      <w:r w:rsidRPr="003103CC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, расположенного по адресу: </w:t>
      </w:r>
      <w:r w:rsidR="0050444F">
        <w:rPr>
          <w:rFonts w:ascii="Times New Roman" w:hAnsi="Times New Roman"/>
          <w:sz w:val="28"/>
          <w:szCs w:val="28"/>
          <w:lang w:eastAsia="zh-CN"/>
        </w:rPr>
        <w:t>с.Емельяновка, ул.Центральная,134</w:t>
      </w:r>
      <w:r w:rsidRPr="003103CC">
        <w:rPr>
          <w:rFonts w:ascii="Times New Roman" w:hAnsi="Times New Roman"/>
          <w:sz w:val="28"/>
          <w:szCs w:val="28"/>
          <w:lang w:eastAsia="zh-CN"/>
        </w:rPr>
        <w:t xml:space="preserve"> и на</w:t>
      </w:r>
      <w:r w:rsidRPr="003103CC">
        <w:rPr>
          <w:rFonts w:ascii="Times New Roman" w:hAnsi="Times New Roman"/>
          <w:color w:val="000000"/>
          <w:sz w:val="28"/>
          <w:szCs w:val="28"/>
        </w:rPr>
        <w:t xml:space="preserve"> официальном сайте </w:t>
      </w:r>
      <w:r w:rsidR="00C35D01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310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44F">
        <w:rPr>
          <w:rFonts w:ascii="Times New Roman" w:hAnsi="Times New Roman"/>
          <w:color w:val="000000"/>
          <w:sz w:val="28"/>
          <w:szCs w:val="28"/>
        </w:rPr>
        <w:t xml:space="preserve"> Емельяновско</w:t>
      </w:r>
      <w:r w:rsidR="00C35D01">
        <w:rPr>
          <w:rFonts w:ascii="Times New Roman" w:hAnsi="Times New Roman"/>
          <w:color w:val="000000"/>
          <w:sz w:val="28"/>
          <w:szCs w:val="28"/>
        </w:rPr>
        <w:t>го</w:t>
      </w:r>
      <w:r w:rsidR="005044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C35D01">
        <w:rPr>
          <w:rFonts w:ascii="Times New Roman" w:hAnsi="Times New Roman"/>
          <w:color w:val="000000"/>
          <w:sz w:val="28"/>
          <w:szCs w:val="28"/>
        </w:rPr>
        <w:t>го</w:t>
      </w:r>
      <w:r w:rsidR="005044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C35D01">
        <w:rPr>
          <w:rFonts w:ascii="Times New Roman" w:hAnsi="Times New Roman"/>
          <w:color w:val="000000"/>
          <w:sz w:val="28"/>
          <w:szCs w:val="28"/>
        </w:rPr>
        <w:t>я</w:t>
      </w:r>
      <w:r w:rsidR="0050444F">
        <w:rPr>
          <w:rFonts w:ascii="Times New Roman" w:hAnsi="Times New Roman"/>
          <w:color w:val="000000"/>
          <w:sz w:val="28"/>
          <w:szCs w:val="28"/>
        </w:rPr>
        <w:t xml:space="preserve"> Нижнегорского района</w:t>
      </w:r>
      <w:r w:rsidRPr="003103CC">
        <w:rPr>
          <w:rFonts w:ascii="Times New Roman" w:hAnsi="Times New Roman"/>
          <w:color w:val="000000"/>
          <w:sz w:val="28"/>
          <w:szCs w:val="28"/>
        </w:rPr>
        <w:t xml:space="preserve"> Республики Крым</w:t>
      </w:r>
      <w:r w:rsidRPr="003103CC">
        <w:rPr>
          <w:rStyle w:val="WW8Num1z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C35D01" w:rsidRPr="00C35D01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http:/</w:t>
      </w:r>
      <w:proofErr w:type="spellStart"/>
      <w:r w:rsidR="00C35D01" w:rsidRPr="00C35D01">
        <w:rPr>
          <w:rFonts w:ascii="Times New Roman" w:eastAsia="Times New Roman" w:hAnsi="Times New Roman"/>
          <w:color w:val="00B0F0"/>
          <w:sz w:val="28"/>
          <w:szCs w:val="28"/>
          <w:lang w:val="en-US" w:eastAsia="ru-RU"/>
        </w:rPr>
        <w:t>emel</w:t>
      </w:r>
      <w:proofErr w:type="spellEnd"/>
      <w:r w:rsidR="00C35D01" w:rsidRPr="00C35D01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-</w:t>
      </w:r>
      <w:proofErr w:type="spellStart"/>
      <w:r w:rsidR="00C35D01" w:rsidRPr="00C35D01">
        <w:rPr>
          <w:rFonts w:ascii="Times New Roman" w:eastAsia="Times New Roman" w:hAnsi="Times New Roman"/>
          <w:color w:val="00B0F0"/>
          <w:sz w:val="28"/>
          <w:szCs w:val="28"/>
          <w:lang w:val="en-US" w:eastAsia="ru-RU"/>
        </w:rPr>
        <w:t>sovet</w:t>
      </w:r>
      <w:proofErr w:type="spellEnd"/>
      <w:r w:rsidR="00C35D01" w:rsidRPr="00C35D01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.</w:t>
      </w:r>
      <w:proofErr w:type="spellStart"/>
      <w:r w:rsidR="00C35D01" w:rsidRPr="00C35D01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ru</w:t>
      </w:r>
      <w:proofErr w:type="spellEnd"/>
      <w:r w:rsidRPr="00C35D01">
        <w:rPr>
          <w:rStyle w:val="a5"/>
          <w:b w:val="0"/>
          <w:color w:val="000000"/>
          <w:sz w:val="28"/>
          <w:szCs w:val="28"/>
          <w:shd w:val="clear" w:color="auto" w:fill="FFFFFF"/>
        </w:rPr>
        <w:t>).</w:t>
      </w:r>
      <w:r w:rsidRPr="00C35D01">
        <w:rPr>
          <w:rFonts w:ascii="Times New Roman" w:hAnsi="Times New Roman"/>
          <w:b/>
          <w:sz w:val="28"/>
          <w:szCs w:val="28"/>
        </w:rPr>
        <w:t xml:space="preserve"> </w:t>
      </w:r>
    </w:p>
    <w:p w:rsidR="005270B9" w:rsidRPr="003103CC" w:rsidRDefault="005270B9" w:rsidP="00761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 Решение вступает в силу с момента его обнародования.</w:t>
      </w:r>
    </w:p>
    <w:p w:rsidR="005270B9" w:rsidRPr="003103CC" w:rsidRDefault="005270B9" w:rsidP="00761B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03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03CC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50444F">
        <w:rPr>
          <w:rFonts w:ascii="Times New Roman" w:hAnsi="Times New Roman"/>
          <w:sz w:val="28"/>
          <w:szCs w:val="28"/>
        </w:rPr>
        <w:t>оставляю за собой</w:t>
      </w:r>
      <w:r w:rsidRPr="003103CC">
        <w:rPr>
          <w:rFonts w:ascii="Times New Roman" w:hAnsi="Times New Roman"/>
          <w:sz w:val="28"/>
          <w:szCs w:val="28"/>
        </w:rPr>
        <w:t>.</w:t>
      </w:r>
    </w:p>
    <w:p w:rsidR="005270B9" w:rsidRPr="003103CC" w:rsidRDefault="005270B9" w:rsidP="00761B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 </w:t>
      </w:r>
    </w:p>
    <w:p w:rsidR="005270B9" w:rsidRPr="003103CC" w:rsidRDefault="005270B9" w:rsidP="005270B9">
      <w:pPr>
        <w:pStyle w:val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Председатель </w:t>
      </w:r>
      <w:r w:rsidR="00504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Емельяновского</w:t>
      </w:r>
      <w:r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proofErr w:type="gramEnd"/>
    </w:p>
    <w:p w:rsidR="0050444F" w:rsidRDefault="005270B9" w:rsidP="005270B9">
      <w:pPr>
        <w:pStyle w:val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совета – глава администрации</w:t>
      </w:r>
    </w:p>
    <w:p w:rsidR="003103CC" w:rsidRDefault="0050444F" w:rsidP="0050444F">
      <w:pPr>
        <w:pStyle w:val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Емельяновского </w:t>
      </w:r>
      <w:r w:rsidR="005270B9"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</w:t>
      </w:r>
      <w:r w:rsidR="005270B9"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270B9"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</w:t>
      </w:r>
      <w:r w:rsidR="005270B9"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Л.Цапенко</w:t>
      </w:r>
      <w:proofErr w:type="spellEnd"/>
      <w:r w:rsidR="005270B9"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5270B9" w:rsidRPr="0031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     </w:t>
      </w:r>
    </w:p>
    <w:p w:rsidR="0050444F" w:rsidRDefault="0050444F" w:rsidP="0050444F">
      <w:pPr>
        <w:pStyle w:val="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444F" w:rsidRDefault="0050444F" w:rsidP="0050444F">
      <w:pPr>
        <w:pStyle w:val="1"/>
        <w:jc w:val="both"/>
        <w:rPr>
          <w:rFonts w:ascii="Times New Roman" w:hAnsi="Times New Roman"/>
        </w:rPr>
      </w:pPr>
    </w:p>
    <w:p w:rsidR="0050444F" w:rsidRDefault="0050444F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0444F" w:rsidRDefault="0050444F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103CC" w:rsidRDefault="005270B9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5270B9" w:rsidRDefault="005270B9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Приложение </w:t>
      </w:r>
    </w:p>
    <w:p w:rsidR="005270B9" w:rsidRDefault="005270B9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B693E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3103CC">
        <w:rPr>
          <w:rFonts w:ascii="Times New Roman" w:hAnsi="Times New Roman"/>
          <w:sz w:val="20"/>
          <w:szCs w:val="20"/>
        </w:rPr>
        <w:t xml:space="preserve">                           к</w:t>
      </w:r>
      <w:r w:rsidRPr="000B693E">
        <w:rPr>
          <w:rFonts w:ascii="Times New Roman" w:hAnsi="Times New Roman"/>
          <w:sz w:val="20"/>
          <w:szCs w:val="20"/>
        </w:rPr>
        <w:t xml:space="preserve"> решению</w:t>
      </w:r>
      <w:r w:rsidR="003103CC">
        <w:rPr>
          <w:rFonts w:ascii="Times New Roman" w:hAnsi="Times New Roman"/>
          <w:sz w:val="20"/>
          <w:szCs w:val="20"/>
        </w:rPr>
        <w:t xml:space="preserve"> 27-й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93E">
        <w:rPr>
          <w:rFonts w:ascii="Times New Roman" w:hAnsi="Times New Roman"/>
          <w:sz w:val="20"/>
          <w:szCs w:val="20"/>
        </w:rPr>
        <w:t xml:space="preserve">сессии 1 созыва  </w:t>
      </w:r>
    </w:p>
    <w:p w:rsidR="005270B9" w:rsidRPr="000B693E" w:rsidRDefault="003103CC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Емельяновского </w:t>
      </w:r>
      <w:r w:rsidR="005270B9" w:rsidRPr="000B693E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5270B9" w:rsidRDefault="005270B9" w:rsidP="005270B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B69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0B693E">
        <w:rPr>
          <w:rFonts w:ascii="Times New Roman" w:hAnsi="Times New Roman"/>
          <w:sz w:val="20"/>
          <w:szCs w:val="20"/>
        </w:rPr>
        <w:tab/>
      </w:r>
      <w:r w:rsidRPr="000B693E">
        <w:rPr>
          <w:rFonts w:ascii="Times New Roman" w:hAnsi="Times New Roman"/>
          <w:sz w:val="20"/>
          <w:szCs w:val="20"/>
        </w:rPr>
        <w:tab/>
      </w:r>
      <w:r w:rsidRPr="000B693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</w:t>
      </w:r>
      <w:r w:rsidRPr="000B693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</w:t>
      </w:r>
      <w:r w:rsidR="003103CC">
        <w:rPr>
          <w:rFonts w:ascii="Times New Roman" w:hAnsi="Times New Roman"/>
          <w:sz w:val="20"/>
          <w:szCs w:val="20"/>
        </w:rPr>
        <w:t xml:space="preserve">1 декабря </w:t>
      </w:r>
      <w:r w:rsidRPr="000B693E">
        <w:rPr>
          <w:rFonts w:ascii="Times New Roman" w:hAnsi="Times New Roman"/>
          <w:sz w:val="20"/>
          <w:szCs w:val="20"/>
        </w:rPr>
        <w:t xml:space="preserve"> 201</w:t>
      </w:r>
      <w:r w:rsidR="003103CC">
        <w:rPr>
          <w:rFonts w:ascii="Times New Roman" w:hAnsi="Times New Roman"/>
          <w:sz w:val="20"/>
          <w:szCs w:val="20"/>
        </w:rPr>
        <w:t xml:space="preserve">6 г. № </w:t>
      </w:r>
      <w:r w:rsidR="0065571D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</w:p>
    <w:p w:rsidR="005270B9" w:rsidRDefault="005270B9" w:rsidP="005270B9">
      <w:pPr>
        <w:rPr>
          <w:rFonts w:ascii="Times New Roman" w:hAnsi="Times New Roman"/>
        </w:rPr>
      </w:pPr>
    </w:p>
    <w:p w:rsidR="005270B9" w:rsidRPr="005C0624" w:rsidRDefault="005270B9" w:rsidP="005270B9">
      <w:pPr>
        <w:jc w:val="right"/>
        <w:rPr>
          <w:rFonts w:ascii="Times New Roman" w:hAnsi="Times New Roman"/>
          <w:b/>
        </w:rPr>
      </w:pPr>
      <w:r w:rsidRPr="005C0624">
        <w:rPr>
          <w:rFonts w:ascii="Times New Roman" w:hAnsi="Times New Roman"/>
          <w:b/>
        </w:rPr>
        <w:t xml:space="preserve"> </w:t>
      </w:r>
    </w:p>
    <w:p w:rsidR="005270B9" w:rsidRPr="005C0624" w:rsidRDefault="005270B9" w:rsidP="005270B9">
      <w:pPr>
        <w:jc w:val="center"/>
        <w:rPr>
          <w:rFonts w:ascii="Times New Roman" w:hAnsi="Times New Roman"/>
          <w:b/>
        </w:rPr>
      </w:pPr>
      <w:r w:rsidRPr="005C0624">
        <w:rPr>
          <w:rFonts w:ascii="Times New Roman" w:hAnsi="Times New Roman"/>
          <w:b/>
        </w:rPr>
        <w:t>ПОЛОЖЕНИЕ</w:t>
      </w:r>
    </w:p>
    <w:p w:rsidR="005270B9" w:rsidRPr="003103CC" w:rsidRDefault="005270B9" w:rsidP="005270B9">
      <w:pPr>
        <w:jc w:val="center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 xml:space="preserve">о поощрении муниципальных служащих </w:t>
      </w:r>
    </w:p>
    <w:p w:rsidR="005270B9" w:rsidRPr="003103CC" w:rsidRDefault="005270B9" w:rsidP="005270B9">
      <w:pPr>
        <w:jc w:val="center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0444F">
        <w:rPr>
          <w:rFonts w:ascii="Times New Roman" w:hAnsi="Times New Roman"/>
          <w:b/>
          <w:sz w:val="28"/>
          <w:szCs w:val="28"/>
        </w:rPr>
        <w:t>Емельяновского</w:t>
      </w:r>
      <w:r w:rsidRPr="003103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70B9" w:rsidRPr="003103CC" w:rsidRDefault="005270B9" w:rsidP="005270B9">
      <w:pPr>
        <w:rPr>
          <w:rFonts w:ascii="Times New Roman" w:hAnsi="Times New Roman"/>
          <w:b/>
          <w:sz w:val="28"/>
          <w:szCs w:val="28"/>
        </w:rPr>
      </w:pPr>
    </w:p>
    <w:p w:rsidR="005270B9" w:rsidRPr="003103CC" w:rsidRDefault="005270B9" w:rsidP="005270B9">
      <w:pPr>
        <w:jc w:val="center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270B9" w:rsidRPr="003103CC" w:rsidRDefault="005270B9" w:rsidP="005270B9">
      <w:pPr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103CC">
        <w:rPr>
          <w:rFonts w:ascii="Times New Roman" w:hAnsi="Times New Roman"/>
          <w:sz w:val="28"/>
          <w:szCs w:val="28"/>
        </w:rPr>
        <w:t xml:space="preserve">Настоящее Положение о поощрении муниципальных служащих Администрации </w:t>
      </w:r>
      <w:r w:rsidR="0050444F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(далее - Положение) разработано в соответствии с Трудовым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Федерации, Федеральным законом от 02 марта 2007 г. № 25-ФЗ «О муниципальной службе в Российской Федерации», законом Республики Крым № 76-ЗРК от 16.09.2014г. «О муниципальной</w:t>
      </w:r>
      <w:proofErr w:type="gramEnd"/>
      <w:r w:rsidRPr="003103CC">
        <w:rPr>
          <w:rFonts w:ascii="Times New Roman" w:hAnsi="Times New Roman"/>
          <w:sz w:val="28"/>
          <w:szCs w:val="28"/>
        </w:rPr>
        <w:t xml:space="preserve"> службе в Республике Крым», </w:t>
      </w:r>
      <w:r w:rsidR="0050444F">
        <w:rPr>
          <w:rFonts w:ascii="Times New Roman" w:hAnsi="Times New Roman"/>
          <w:sz w:val="28"/>
          <w:szCs w:val="28"/>
        </w:rPr>
        <w:t xml:space="preserve">решением сессии Емельяновского сельского совета №10 от 26.12.2014 года «Об утверждении Положения  об оплате труда лиц, замещающих муниципальные должности, муниципальных служащих  администрации Емельяновского сельского поселения  Нижнегорского района </w:t>
      </w:r>
      <w:r w:rsidR="00761B03">
        <w:rPr>
          <w:rFonts w:ascii="Times New Roman" w:hAnsi="Times New Roman"/>
          <w:sz w:val="28"/>
          <w:szCs w:val="28"/>
        </w:rPr>
        <w:t>Р</w:t>
      </w:r>
      <w:r w:rsidR="0050444F">
        <w:rPr>
          <w:rFonts w:ascii="Times New Roman" w:hAnsi="Times New Roman"/>
          <w:sz w:val="28"/>
          <w:szCs w:val="28"/>
        </w:rPr>
        <w:t>еспублики Крым и работников осуществляющих техническое обеспечение деятельности  органов местного самоуправления» с последующими изменениями и дополнениями</w:t>
      </w:r>
      <w:r w:rsidR="00761B03">
        <w:rPr>
          <w:rFonts w:ascii="Times New Roman" w:hAnsi="Times New Roman"/>
          <w:sz w:val="28"/>
          <w:szCs w:val="28"/>
        </w:rPr>
        <w:t xml:space="preserve">. </w:t>
      </w:r>
    </w:p>
    <w:p w:rsidR="005270B9" w:rsidRPr="003103CC" w:rsidRDefault="005270B9" w:rsidP="005270B9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выплат и размеры премий по результатам работы и поощрения за безупречную и эффективную муниципальную службу в Администрации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</w:p>
    <w:p w:rsidR="005270B9" w:rsidRPr="003103CC" w:rsidRDefault="005270B9" w:rsidP="005270B9">
      <w:pPr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jc w:val="center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>2. Порядок и условия премирования по результатам работы муниципальных служащих</w:t>
      </w:r>
    </w:p>
    <w:p w:rsidR="005270B9" w:rsidRPr="003103CC" w:rsidRDefault="005270B9" w:rsidP="005270B9">
      <w:pPr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2.1. Премирование муниципальных служащих осуществляется по результатам работы в целях усиления их материальной заинтересованности в повышении качества выполнения задач, возложенных на Администрацию.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2.2. Основными условиями и показателями премирования муниципальных служащих являются: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своевременное и качественное выполнение муниципальными служащими своих должностных обязанностей;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оперативность и профессионализм в решении вопросов, входящих в компетенцию муниципального служащего;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соблюдение трудовой и исполнительской дисциплины;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за выполнение особо важных и сложных заданий.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2.3. Основанием для выплаты премии по результатам работы муниципальным </w:t>
      </w:r>
      <w:r w:rsidRPr="003103CC">
        <w:rPr>
          <w:rFonts w:ascii="Times New Roman" w:hAnsi="Times New Roman"/>
          <w:sz w:val="28"/>
          <w:szCs w:val="28"/>
        </w:rPr>
        <w:lastRenderedPageBreak/>
        <w:t xml:space="preserve">служащим является распоряжение  Председателя </w:t>
      </w:r>
      <w:r w:rsidR="00761B03">
        <w:rPr>
          <w:rFonts w:ascii="Times New Roman" w:hAnsi="Times New Roman"/>
          <w:sz w:val="28"/>
          <w:szCs w:val="28"/>
        </w:rPr>
        <w:t xml:space="preserve">Емельяновского </w:t>
      </w:r>
      <w:r w:rsidRPr="003103CC">
        <w:rPr>
          <w:rFonts w:ascii="Times New Roman" w:hAnsi="Times New Roman"/>
          <w:sz w:val="28"/>
          <w:szCs w:val="28"/>
        </w:rPr>
        <w:t xml:space="preserve"> сельского совета-главы администрации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с указанием конкретного размера этой выплаты (в сумме или процентах).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2.5. Муниципальным служащим, имеющим дисциплинарное взыскание, премия по результатам работы не выплачивается.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2.6. Муниципальным служащим, проработавшим неполный месяц, премия по результатам работы выплачивается за фактически отработанное время.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2.7. Выплата премии по результатам работы муниципальным служащим осуществляется за счет </w:t>
      </w:r>
      <w:proofErr w:type="gramStart"/>
      <w:r w:rsidRPr="003103CC">
        <w:rPr>
          <w:rFonts w:ascii="Times New Roman" w:hAnsi="Times New Roman"/>
          <w:sz w:val="28"/>
          <w:szCs w:val="28"/>
        </w:rPr>
        <w:t>средств экономии фонда оплаты труда Администрации</w:t>
      </w:r>
      <w:proofErr w:type="gramEnd"/>
      <w:r w:rsidRPr="003103CC">
        <w:rPr>
          <w:rFonts w:ascii="Times New Roman" w:hAnsi="Times New Roman"/>
          <w:sz w:val="28"/>
          <w:szCs w:val="28"/>
        </w:rPr>
        <w:t xml:space="preserve">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3103CC">
        <w:rPr>
          <w:rFonts w:ascii="Times New Roman" w:hAnsi="Times New Roman"/>
          <w:sz w:val="28"/>
          <w:szCs w:val="28"/>
        </w:rPr>
        <w:t xml:space="preserve">Ограничения по размеру премий по результатам работы, установленные пунктом 2.3 настоящего Положения, не распространяются на случаи премирования муниципальных служащих, за счет средств, выделяемых Администрации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сверх средств фонда оплаты труда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на реализацию мероприятий федеральных и республиканских программ и проектов, а также на случаи премирования в порядке поощрения.</w:t>
      </w:r>
      <w:proofErr w:type="gramEnd"/>
    </w:p>
    <w:p w:rsidR="005270B9" w:rsidRPr="003103CC" w:rsidRDefault="005270B9" w:rsidP="005270B9">
      <w:pPr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jc w:val="center"/>
        <w:rPr>
          <w:rFonts w:ascii="Times New Roman" w:hAnsi="Times New Roman"/>
          <w:b/>
          <w:sz w:val="28"/>
          <w:szCs w:val="28"/>
        </w:rPr>
      </w:pPr>
      <w:r w:rsidRPr="003103CC">
        <w:rPr>
          <w:rFonts w:ascii="Times New Roman" w:hAnsi="Times New Roman"/>
          <w:b/>
          <w:sz w:val="28"/>
          <w:szCs w:val="28"/>
        </w:rPr>
        <w:t>3. Порядок поощрения муниципальных служащих</w:t>
      </w:r>
    </w:p>
    <w:p w:rsidR="005270B9" w:rsidRPr="003103CC" w:rsidRDefault="005270B9" w:rsidP="005270B9">
      <w:pPr>
        <w:rPr>
          <w:rFonts w:ascii="Times New Roman" w:hAnsi="Times New Roman"/>
          <w:sz w:val="28"/>
          <w:szCs w:val="28"/>
        </w:rPr>
      </w:pP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3.1. За выполнение особо важных и сложных заданий, а также за успешное и добросовестное исполнение муниципальными служащими своих должностных обязанностей, безупречную и эффективную службу устанавливаются поощрения.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3.2. Поощрения, применяемые к муниципальным служащим, могут быть материального и нематериального характера.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3.3. К нематериальным поощрениям относятся следующие поощрения: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присвоение почетного звания;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представление к наградам Российской Федерации и Республики Крым;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иные поощрения.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Данные виды поощрений заносятся в трудовую книжку и личное дело муниципального служащего.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3.4. К материальным поощрениям относятся: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выдача премий;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выплата единовременного поощрения в связи с юбилейными датами (максимальным размером не ограничивается);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выплата единовременного поощрения в связи с государственными и профессиональными праздниками (максимальным размером не ограничивается);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- награждение ценным подарком.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3.5. Возможно одновременное применение материального и нематериального поощрения. Объявление благодарности производится в устной и письменной форме лицом, у которого муниципальный служащий находится в непосредственном подчинении.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lastRenderedPageBreak/>
        <w:t xml:space="preserve">Награждение ценным подарком осуществляет Председатель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совета</w:t>
      </w:r>
      <w:r w:rsidR="00761B03">
        <w:rPr>
          <w:rFonts w:ascii="Times New Roman" w:hAnsi="Times New Roman"/>
          <w:sz w:val="28"/>
          <w:szCs w:val="28"/>
        </w:rPr>
        <w:t xml:space="preserve"> </w:t>
      </w:r>
      <w:r w:rsidRPr="003103CC">
        <w:rPr>
          <w:rFonts w:ascii="Times New Roman" w:hAnsi="Times New Roman"/>
          <w:sz w:val="28"/>
          <w:szCs w:val="28"/>
        </w:rPr>
        <w:t>-</w:t>
      </w:r>
      <w:r w:rsidR="00761B03">
        <w:rPr>
          <w:rFonts w:ascii="Times New Roman" w:hAnsi="Times New Roman"/>
          <w:sz w:val="28"/>
          <w:szCs w:val="28"/>
        </w:rPr>
        <w:t xml:space="preserve"> </w:t>
      </w:r>
      <w:r w:rsidRPr="003103C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3.6. Выплата единовременного поощрения в связи с юбилейными датами производится лицам при наличии стажа муниципальной службы не менее 3 лет по достижении возраста: женщинами 50 и 55 лет, мужчинами 50 и 60 лет.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3.7. Решение о применении поощрения принимается распоряжением Председателя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совета</w:t>
      </w:r>
      <w:r w:rsidR="00761B03">
        <w:rPr>
          <w:rFonts w:ascii="Times New Roman" w:hAnsi="Times New Roman"/>
          <w:sz w:val="28"/>
          <w:szCs w:val="28"/>
        </w:rPr>
        <w:t xml:space="preserve"> </w:t>
      </w:r>
      <w:r w:rsidRPr="003103CC">
        <w:rPr>
          <w:rFonts w:ascii="Times New Roman" w:hAnsi="Times New Roman"/>
          <w:sz w:val="28"/>
          <w:szCs w:val="28"/>
        </w:rPr>
        <w:t>-</w:t>
      </w:r>
      <w:r w:rsidR="00761B03">
        <w:rPr>
          <w:rFonts w:ascii="Times New Roman" w:hAnsi="Times New Roman"/>
          <w:sz w:val="28"/>
          <w:szCs w:val="28"/>
        </w:rPr>
        <w:t xml:space="preserve"> </w:t>
      </w:r>
      <w:r w:rsidRPr="003103CC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   в установленном им порядке и размере.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>3.8. К лицам, имеющим дисциплинарные взыскания, поощрения не применяются.</w:t>
      </w:r>
    </w:p>
    <w:p w:rsidR="005270B9" w:rsidRPr="003103CC" w:rsidRDefault="005270B9" w:rsidP="005270B9">
      <w:pPr>
        <w:ind w:firstLine="567"/>
        <w:rPr>
          <w:rFonts w:ascii="Times New Roman" w:hAnsi="Times New Roman"/>
          <w:sz w:val="28"/>
          <w:szCs w:val="28"/>
        </w:rPr>
      </w:pPr>
      <w:r w:rsidRPr="003103CC">
        <w:rPr>
          <w:rFonts w:ascii="Times New Roman" w:hAnsi="Times New Roman"/>
          <w:sz w:val="28"/>
          <w:szCs w:val="28"/>
        </w:rPr>
        <w:t xml:space="preserve">3.9. Выплата единовременных поощрений муниципальным служащим осуществляется за счет экономии средств фонда оплаты труда, а также за счет средств, выделяемых сверх средств фонда оплаты труда </w:t>
      </w:r>
      <w:r w:rsidR="00761B03">
        <w:rPr>
          <w:rFonts w:ascii="Times New Roman" w:hAnsi="Times New Roman"/>
          <w:sz w:val="28"/>
          <w:szCs w:val="28"/>
        </w:rPr>
        <w:t>Емельяновского</w:t>
      </w:r>
      <w:r w:rsidRPr="003103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5270B9" w:rsidRPr="003103CC" w:rsidRDefault="005270B9" w:rsidP="005270B9">
      <w:pPr>
        <w:rPr>
          <w:sz w:val="28"/>
          <w:szCs w:val="28"/>
        </w:rPr>
      </w:pPr>
    </w:p>
    <w:p w:rsidR="00005485" w:rsidRPr="003103CC" w:rsidRDefault="00B44930">
      <w:pPr>
        <w:rPr>
          <w:sz w:val="28"/>
          <w:szCs w:val="28"/>
        </w:rPr>
      </w:pPr>
    </w:p>
    <w:sectPr w:rsidR="00005485" w:rsidRPr="003103CC" w:rsidSect="00761B0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30" w:rsidRDefault="00B44930" w:rsidP="00761B03">
      <w:r>
        <w:separator/>
      </w:r>
    </w:p>
  </w:endnote>
  <w:endnote w:type="continuationSeparator" w:id="0">
    <w:p w:rsidR="00B44930" w:rsidRDefault="00B44930" w:rsidP="0076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30" w:rsidRDefault="00B44930" w:rsidP="00761B03">
      <w:r>
        <w:separator/>
      </w:r>
    </w:p>
  </w:footnote>
  <w:footnote w:type="continuationSeparator" w:id="0">
    <w:p w:rsidR="00B44930" w:rsidRDefault="00B44930" w:rsidP="0076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75069"/>
      <w:docPartObj>
        <w:docPartGallery w:val="Page Numbers (Top of Page)"/>
        <w:docPartUnique/>
      </w:docPartObj>
    </w:sdtPr>
    <w:sdtEndPr/>
    <w:sdtContent>
      <w:p w:rsidR="00761B03" w:rsidRDefault="00761B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1D">
          <w:rPr>
            <w:noProof/>
          </w:rPr>
          <w:t>2</w:t>
        </w:r>
        <w:r>
          <w:fldChar w:fldCharType="end"/>
        </w:r>
      </w:p>
    </w:sdtContent>
  </w:sdt>
  <w:p w:rsidR="00761B03" w:rsidRDefault="00761B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B9"/>
    <w:rsid w:val="00004E48"/>
    <w:rsid w:val="0000707E"/>
    <w:rsid w:val="00026D42"/>
    <w:rsid w:val="00097918"/>
    <w:rsid w:val="000E6A83"/>
    <w:rsid w:val="000F3749"/>
    <w:rsid w:val="001451FE"/>
    <w:rsid w:val="00197F73"/>
    <w:rsid w:val="001D02C5"/>
    <w:rsid w:val="001D0B22"/>
    <w:rsid w:val="001E6BBC"/>
    <w:rsid w:val="00202704"/>
    <w:rsid w:val="002053E4"/>
    <w:rsid w:val="00216D22"/>
    <w:rsid w:val="00220F33"/>
    <w:rsid w:val="00223011"/>
    <w:rsid w:val="0022424C"/>
    <w:rsid w:val="002258C5"/>
    <w:rsid w:val="00290DB0"/>
    <w:rsid w:val="002A4486"/>
    <w:rsid w:val="002C2825"/>
    <w:rsid w:val="002D1AC4"/>
    <w:rsid w:val="002D1BF5"/>
    <w:rsid w:val="002F680C"/>
    <w:rsid w:val="003103CC"/>
    <w:rsid w:val="003156A9"/>
    <w:rsid w:val="003768F7"/>
    <w:rsid w:val="00383047"/>
    <w:rsid w:val="003C1699"/>
    <w:rsid w:val="003D087F"/>
    <w:rsid w:val="003F082A"/>
    <w:rsid w:val="004131AE"/>
    <w:rsid w:val="00427667"/>
    <w:rsid w:val="0043241B"/>
    <w:rsid w:val="00435AAE"/>
    <w:rsid w:val="0043706D"/>
    <w:rsid w:val="00440C4A"/>
    <w:rsid w:val="004614A3"/>
    <w:rsid w:val="0048113E"/>
    <w:rsid w:val="00493E43"/>
    <w:rsid w:val="004C0066"/>
    <w:rsid w:val="004C17DD"/>
    <w:rsid w:val="004C3D49"/>
    <w:rsid w:val="004F6859"/>
    <w:rsid w:val="004F7A91"/>
    <w:rsid w:val="0050444F"/>
    <w:rsid w:val="005270B9"/>
    <w:rsid w:val="00536414"/>
    <w:rsid w:val="0054453C"/>
    <w:rsid w:val="00547002"/>
    <w:rsid w:val="005536CF"/>
    <w:rsid w:val="00560961"/>
    <w:rsid w:val="00562CA9"/>
    <w:rsid w:val="00584668"/>
    <w:rsid w:val="005A2A9C"/>
    <w:rsid w:val="005A5F02"/>
    <w:rsid w:val="005F1E13"/>
    <w:rsid w:val="005F1EDC"/>
    <w:rsid w:val="005F3B93"/>
    <w:rsid w:val="0060113F"/>
    <w:rsid w:val="00622589"/>
    <w:rsid w:val="006234A2"/>
    <w:rsid w:val="0062561A"/>
    <w:rsid w:val="00652FCF"/>
    <w:rsid w:val="0065571D"/>
    <w:rsid w:val="0066254E"/>
    <w:rsid w:val="0069058C"/>
    <w:rsid w:val="006E1EBF"/>
    <w:rsid w:val="006F7C9A"/>
    <w:rsid w:val="00702D4F"/>
    <w:rsid w:val="00721905"/>
    <w:rsid w:val="00761B03"/>
    <w:rsid w:val="00776584"/>
    <w:rsid w:val="007875B0"/>
    <w:rsid w:val="007B0CBB"/>
    <w:rsid w:val="007B3951"/>
    <w:rsid w:val="007B73D8"/>
    <w:rsid w:val="007C01C4"/>
    <w:rsid w:val="007E1604"/>
    <w:rsid w:val="007E2219"/>
    <w:rsid w:val="00811CF4"/>
    <w:rsid w:val="00844AA9"/>
    <w:rsid w:val="00857BEB"/>
    <w:rsid w:val="00860E0F"/>
    <w:rsid w:val="00861AA0"/>
    <w:rsid w:val="0087468B"/>
    <w:rsid w:val="00890EA5"/>
    <w:rsid w:val="008D359C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F0ECC"/>
    <w:rsid w:val="00A20C57"/>
    <w:rsid w:val="00A44639"/>
    <w:rsid w:val="00A54EE4"/>
    <w:rsid w:val="00A5527D"/>
    <w:rsid w:val="00AB60C6"/>
    <w:rsid w:val="00AC6094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332F"/>
    <w:rsid w:val="00B27146"/>
    <w:rsid w:val="00B44930"/>
    <w:rsid w:val="00B75A19"/>
    <w:rsid w:val="00B9422D"/>
    <w:rsid w:val="00BA1B30"/>
    <w:rsid w:val="00BA65DF"/>
    <w:rsid w:val="00BB5A1D"/>
    <w:rsid w:val="00BC2180"/>
    <w:rsid w:val="00BD40DD"/>
    <w:rsid w:val="00C07470"/>
    <w:rsid w:val="00C25AE7"/>
    <w:rsid w:val="00C35D01"/>
    <w:rsid w:val="00C51C4B"/>
    <w:rsid w:val="00C600B7"/>
    <w:rsid w:val="00C70FCD"/>
    <w:rsid w:val="00C800EA"/>
    <w:rsid w:val="00C9096D"/>
    <w:rsid w:val="00C9297A"/>
    <w:rsid w:val="00CA7175"/>
    <w:rsid w:val="00CB620B"/>
    <w:rsid w:val="00CC3784"/>
    <w:rsid w:val="00CC4B4F"/>
    <w:rsid w:val="00CF6733"/>
    <w:rsid w:val="00D064BA"/>
    <w:rsid w:val="00D20FB1"/>
    <w:rsid w:val="00D24027"/>
    <w:rsid w:val="00D321AB"/>
    <w:rsid w:val="00D449EF"/>
    <w:rsid w:val="00D74F56"/>
    <w:rsid w:val="00DB5699"/>
    <w:rsid w:val="00DC48B8"/>
    <w:rsid w:val="00DD6157"/>
    <w:rsid w:val="00DE3539"/>
    <w:rsid w:val="00DF77E6"/>
    <w:rsid w:val="00E00A59"/>
    <w:rsid w:val="00E0491E"/>
    <w:rsid w:val="00E04A35"/>
    <w:rsid w:val="00E12F71"/>
    <w:rsid w:val="00E141B4"/>
    <w:rsid w:val="00E22739"/>
    <w:rsid w:val="00E22F5B"/>
    <w:rsid w:val="00E26D84"/>
    <w:rsid w:val="00E40C24"/>
    <w:rsid w:val="00E4100D"/>
    <w:rsid w:val="00E62890"/>
    <w:rsid w:val="00E83765"/>
    <w:rsid w:val="00EA1EEE"/>
    <w:rsid w:val="00EA3CE4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70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270B9"/>
    <w:rPr>
      <w:rFonts w:ascii="Calibri" w:eastAsia="Calibri" w:hAnsi="Calibri" w:cs="Times New Roman"/>
    </w:rPr>
  </w:style>
  <w:style w:type="character" w:styleId="a5">
    <w:name w:val="Strong"/>
    <w:qFormat/>
    <w:rsid w:val="005270B9"/>
    <w:rPr>
      <w:rFonts w:ascii="Times New Roman" w:hAnsi="Times New Roman" w:cs="Times New Roman" w:hint="default"/>
      <w:b/>
      <w:bCs/>
    </w:rPr>
  </w:style>
  <w:style w:type="character" w:customStyle="1" w:styleId="WW8Num1z1">
    <w:name w:val="WW8Num1z1"/>
    <w:rsid w:val="005270B9"/>
  </w:style>
  <w:style w:type="paragraph" w:customStyle="1" w:styleId="1">
    <w:name w:val="Текст1"/>
    <w:basedOn w:val="a"/>
    <w:rsid w:val="005270B9"/>
    <w:pPr>
      <w:suppressAutoHyphens/>
      <w:autoSpaceDE/>
      <w:autoSpaceDN/>
      <w:adjustRightInd/>
      <w:ind w:firstLine="0"/>
      <w:jc w:val="left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61B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B0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1B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B0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10</cp:revision>
  <dcterms:created xsi:type="dcterms:W3CDTF">2016-09-30T06:20:00Z</dcterms:created>
  <dcterms:modified xsi:type="dcterms:W3CDTF">2017-01-13T07:27:00Z</dcterms:modified>
</cp:coreProperties>
</file>