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
    <w:p>
      <w:pPr>
        <w:jc w:val="center"/>
        <w:rPr>
          <w:b/>
        </w:rPr>
      </w:pPr>
      <w:r>
        <w:rPr>
          <w:b/>
        </w:rPr>
        <w:drawing>
          <wp:inline distT="0" distB="0" distL="0" distR="0">
            <wp:extent cx="571500" cy="670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500" cy="670560"/>
                    </a:xfrm>
                    <a:prstGeom prst="rect">
                      <a:avLst/>
                    </a:prstGeom>
                    <a:noFill/>
                    <a:ln>
                      <a:noFill/>
                    </a:ln>
                  </pic:spPr>
                </pic:pic>
              </a:graphicData>
            </a:graphic>
          </wp:inline>
        </w:drawing>
      </w:r>
    </w:p>
    <w:p>
      <w:pPr>
        <w:jc w:val="center"/>
        <w:rPr>
          <w:b/>
        </w:rPr>
      </w:pPr>
      <w:r>
        <w:rPr>
          <w:b/>
        </w:rPr>
        <w:t xml:space="preserve">РЕСПУБЛИКА КРЫМ </w:t>
      </w:r>
    </w:p>
    <w:p>
      <w:pPr>
        <w:jc w:val="center"/>
        <w:rPr>
          <w:b/>
        </w:rPr>
      </w:pPr>
      <w:r>
        <w:rPr>
          <w:b/>
        </w:rPr>
        <w:t>НИЖНЕГОРСКИЙ РАЙОН</w:t>
      </w:r>
    </w:p>
    <w:p>
      <w:pPr>
        <w:jc w:val="center"/>
        <w:rPr>
          <w:b/>
        </w:rPr>
      </w:pPr>
      <w:r>
        <w:rPr>
          <w:b/>
        </w:rPr>
        <w:t xml:space="preserve">АДМИНИСТРАЦИЯ ЕМЕЛЬЯНОВСКОГО СЕЛЬСКОГО ПОСЕЛЕНИЯ </w:t>
      </w:r>
    </w:p>
    <w:p>
      <w:pPr>
        <w:jc w:val="center"/>
        <w:rPr>
          <w:b/>
          <w:bCs/>
        </w:rPr>
      </w:pPr>
    </w:p>
    <w:p>
      <w:pPr>
        <w:jc w:val="center"/>
        <w:rPr>
          <w:b/>
          <w:bCs/>
        </w:rPr>
      </w:pPr>
      <w:r>
        <w:rPr>
          <w:b/>
          <w:bCs/>
        </w:rPr>
        <w:t>П О С Т А Н О В Л Е Н И Е</w:t>
      </w:r>
    </w:p>
    <w:p>
      <w:pPr>
        <w:jc w:val="center"/>
        <w:rPr>
          <w:b/>
          <w:bCs/>
        </w:rPr>
      </w:pPr>
    </w:p>
    <w:p>
      <w:pPr>
        <w:rPr>
          <w:bCs/>
        </w:rPr>
      </w:pPr>
      <w:r>
        <w:rPr>
          <w:bCs/>
        </w:rPr>
        <w:t>от 24 августа 2020 г.</w:t>
      </w:r>
      <w:r>
        <w:rPr>
          <w:bCs/>
        </w:rPr>
        <w:tab/>
      </w:r>
      <w:r>
        <w:rPr>
          <w:bCs/>
        </w:rPr>
        <w:t xml:space="preserve">                            №122                           с. Емельяновка</w:t>
      </w:r>
    </w:p>
    <w:p>
      <w:pPr>
        <w:rPr>
          <w:bCs/>
        </w:rPr>
      </w:pPr>
      <w:r>
        <w:rPr>
          <w:bCs/>
        </w:rPr>
        <w:t>«</w:t>
      </w:r>
      <w:bookmarkStart w:id="12" w:name="_GoBack"/>
      <w:r>
        <w:rPr>
          <w:bCs/>
        </w:rPr>
        <w:t xml:space="preserve">О проведении аукциона на право заключения </w:t>
      </w:r>
    </w:p>
    <w:p>
      <w:pPr>
        <w:rPr>
          <w:bCs/>
        </w:rPr>
      </w:pPr>
      <w:r>
        <w:rPr>
          <w:bCs/>
        </w:rPr>
        <w:t xml:space="preserve">договора аренды имущества, находящегося </w:t>
      </w:r>
    </w:p>
    <w:p>
      <w:pPr>
        <w:rPr>
          <w:bCs/>
        </w:rPr>
      </w:pPr>
      <w:r>
        <w:rPr>
          <w:bCs/>
        </w:rPr>
        <w:t>в муниципальной собственности</w:t>
      </w:r>
    </w:p>
    <w:p>
      <w:pPr>
        <w:rPr>
          <w:bCs/>
        </w:rPr>
      </w:pPr>
      <w:r>
        <w:rPr>
          <w:bCs/>
        </w:rPr>
        <w:t>муниципального образования Емельяновское</w:t>
      </w:r>
    </w:p>
    <w:p>
      <w:pPr>
        <w:rPr>
          <w:bCs/>
        </w:rPr>
      </w:pPr>
      <w:r>
        <w:rPr>
          <w:bCs/>
        </w:rPr>
        <w:t>сельское поселение Нижнегорского района Республики Крым</w:t>
      </w:r>
      <w:bookmarkEnd w:id="12"/>
      <w:r>
        <w:rPr>
          <w:bCs/>
        </w:rPr>
        <w:t>»</w:t>
      </w:r>
    </w:p>
    <w:p>
      <w:pPr>
        <w:ind w:firstLine="720"/>
        <w:jc w:val="both"/>
      </w:pPr>
    </w:p>
    <w:p>
      <w:pPr>
        <w:ind w:firstLine="720"/>
        <w:jc w:val="both"/>
      </w:pPr>
      <w:r>
        <w:t>Руководствуясь статьей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ind w:firstLine="720"/>
        <w:jc w:val="both"/>
        <w:rPr>
          <w:b/>
          <w:bCs/>
        </w:rPr>
      </w:pPr>
    </w:p>
    <w:p>
      <w:pPr>
        <w:ind w:firstLine="720"/>
        <w:jc w:val="both"/>
        <w:rPr>
          <w:b/>
          <w:bCs/>
        </w:rPr>
      </w:pPr>
      <w:r>
        <w:rPr>
          <w:b/>
          <w:bCs/>
        </w:rPr>
        <w:t>ПОСТАНОВЛЯЮ:</w:t>
      </w:r>
    </w:p>
    <w:p>
      <w:pPr>
        <w:ind w:firstLine="720"/>
        <w:jc w:val="both"/>
      </w:pPr>
      <w:r>
        <w:t>1. Провести аукцион на право заключения договора аренды имущества (артезианская скважина №2561, находящегося в муниципальной собственности муниципального образования Емельяновское сельское поселение Нижнегорского района Республики Крым.</w:t>
      </w:r>
    </w:p>
    <w:p>
      <w:pPr>
        <w:ind w:firstLine="720"/>
        <w:jc w:val="both"/>
      </w:pPr>
      <w:r>
        <w:t>2. Утвердить документацию об аукционе на право заключения договора аренды имущества, находящегося в муниципальной собственности муниципального образования Емельяновское сельское поселение Нижнегорского района Республики Крым сельского поселения, согласно приложению, к настоящему постановлению.</w:t>
      </w:r>
    </w:p>
    <w:p>
      <w:pPr>
        <w:ind w:firstLine="720"/>
        <w:jc w:val="both"/>
      </w:pPr>
      <w:r>
        <w:t>3. Цапенко Людмиле Владимировне обеспечить размещение информации о проведении аукциона в информационно-телекоммуникационной сети «Интернет» на официальном сайте торгов (</w:t>
      </w:r>
      <w:r>
        <w:fldChar w:fldCharType="begin"/>
      </w:r>
      <w:r>
        <w:instrText xml:space="preserve"> HYPERLINK "file:///C:\\Downloads\\www.torgi.gov.ru" </w:instrText>
      </w:r>
      <w:r>
        <w:fldChar w:fldCharType="separate"/>
      </w:r>
      <w:r>
        <w:t>www.torgi.gov.ru</w:t>
      </w:r>
      <w:r>
        <w:fldChar w:fldCharType="end"/>
      </w:r>
      <w:r>
        <w:t>).</w:t>
      </w:r>
    </w:p>
    <w:p>
      <w:pPr>
        <w:ind w:firstLine="720"/>
        <w:jc w:val="both"/>
      </w:pPr>
      <w:r>
        <w:t>4.Контроль за выполнением настоящего постановления оставляю за собой.</w:t>
      </w:r>
    </w:p>
    <w:p>
      <w:pPr>
        <w:ind w:firstLine="720"/>
        <w:jc w:val="both"/>
      </w:pPr>
      <w:r>
        <w:t>5. Постановление вступает в силу со дня его подписания.</w:t>
      </w:r>
    </w:p>
    <w:p>
      <w:pPr>
        <w:ind w:firstLine="720"/>
        <w:jc w:val="both"/>
      </w:pPr>
    </w:p>
    <w:p>
      <w:pPr>
        <w:ind w:firstLine="720"/>
        <w:jc w:val="both"/>
      </w:pPr>
      <w:r>
        <w:t>Председатель Емельяновского</w:t>
      </w:r>
    </w:p>
    <w:p>
      <w:pPr>
        <w:ind w:firstLine="720"/>
        <w:jc w:val="both"/>
      </w:pPr>
      <w:r>
        <w:t>сельского совета – глава администрации</w:t>
      </w:r>
    </w:p>
    <w:p>
      <w:pPr>
        <w:ind w:firstLine="720"/>
        <w:jc w:val="both"/>
      </w:pPr>
      <w:r>
        <w:t>Емельяновского сельского поселения</w:t>
      </w:r>
      <w:r>
        <w:tab/>
      </w:r>
      <w:r>
        <w:tab/>
      </w:r>
      <w:r>
        <w:tab/>
      </w:r>
      <w:r>
        <w:tab/>
      </w:r>
      <w:r>
        <w:t>Л.В.Цапенко</w:t>
      </w:r>
    </w:p>
    <w:p>
      <w:pPr>
        <w:ind w:firstLine="720"/>
        <w:jc w:val="both"/>
      </w:pPr>
    </w:p>
    <w:p>
      <w:pPr>
        <w:ind w:firstLine="720"/>
        <w:jc w:val="both"/>
        <w:rPr>
          <w:rFonts w:ascii="Arial" w:hAnsi="Arial" w:cs="Arial"/>
        </w:rPr>
      </w:pPr>
    </w:p>
    <w:p>
      <w:pPr>
        <w:ind w:firstLine="720"/>
        <w:jc w:val="both"/>
        <w:rPr>
          <w:rFonts w:ascii="Arial" w:hAnsi="Arial" w:cs="Arial"/>
        </w:rPr>
      </w:pPr>
    </w:p>
    <w:tbl>
      <w:tblPr>
        <w:tblStyle w:val="8"/>
        <w:tblW w:w="0" w:type="auto"/>
        <w:tblInd w:w="108" w:type="dxa"/>
        <w:tblLayout w:type="fixed"/>
        <w:tblCellMar>
          <w:top w:w="0" w:type="dxa"/>
          <w:left w:w="108" w:type="dxa"/>
          <w:bottom w:w="0" w:type="dxa"/>
          <w:right w:w="108" w:type="dxa"/>
        </w:tblCellMar>
      </w:tblPr>
      <w:tblGrid>
        <w:gridCol w:w="4829"/>
        <w:gridCol w:w="5170"/>
      </w:tblGrid>
      <w:tr>
        <w:tc>
          <w:tcPr>
            <w:tcW w:w="4829" w:type="dxa"/>
            <w:tcBorders>
              <w:top w:val="nil"/>
              <w:left w:val="nil"/>
              <w:bottom w:val="nil"/>
              <w:right w:val="nil"/>
            </w:tcBorders>
          </w:tcPr>
          <w:p/>
        </w:tc>
        <w:tc>
          <w:tcPr>
            <w:tcW w:w="5170" w:type="dxa"/>
            <w:tcBorders>
              <w:top w:val="nil"/>
              <w:left w:val="nil"/>
              <w:bottom w:val="nil"/>
              <w:right w:val="nil"/>
            </w:tcBorders>
          </w:tcPr>
          <w:p>
            <w:pPr>
              <w:rPr>
                <w:b/>
              </w:rPr>
            </w:pPr>
          </w:p>
          <w:p>
            <w:pPr>
              <w:rPr>
                <w:b/>
              </w:rPr>
            </w:pPr>
          </w:p>
          <w:p>
            <w:pPr>
              <w:rPr>
                <w:b/>
              </w:rPr>
            </w:pPr>
          </w:p>
          <w:p>
            <w:pPr>
              <w:rPr>
                <w:b/>
              </w:rPr>
            </w:pPr>
            <w:r>
              <w:rPr>
                <w:b/>
              </w:rPr>
              <w:t xml:space="preserve">                             Приложение</w:t>
            </w:r>
          </w:p>
        </w:tc>
      </w:tr>
    </w:tbl>
    <w:p>
      <w:pPr>
        <w:jc w:val="both"/>
      </w:pPr>
    </w:p>
    <w:p>
      <w:pPr>
        <w:pStyle w:val="2"/>
        <w:spacing w:before="108" w:after="108"/>
        <w:jc w:val="center"/>
        <w:rPr>
          <w:b/>
        </w:rPr>
      </w:pPr>
      <w:r>
        <w:rPr>
          <w:b/>
          <w:bCs/>
        </w:rPr>
        <w:t xml:space="preserve">Извещение о проведении открытого аукциона на право заключения </w:t>
      </w:r>
      <w:r>
        <w:rPr>
          <w:b/>
        </w:rPr>
        <w:t>договора аренды имущества, находящегося в муниципальной собственности муниципального образования Емельяновское сельское поселение Нижнегорского района Республики Крым</w:t>
      </w:r>
    </w:p>
    <w:p>
      <w:pPr>
        <w:ind w:firstLine="720"/>
        <w:jc w:val="both"/>
      </w:pPr>
      <w:r>
        <w:t>Форма торгов - открытый аукцион.</w:t>
      </w:r>
    </w:p>
    <w:p>
      <w:pPr>
        <w:ind w:firstLine="720"/>
        <w:jc w:val="both"/>
      </w:pPr>
      <w:r>
        <w:t>Организатор аукциона – Администрация Емельяновского сельского поселения Нижнегорского района Республики Крым;</w:t>
      </w:r>
    </w:p>
    <w:p>
      <w:pPr>
        <w:ind w:firstLine="720"/>
        <w:jc w:val="both"/>
      </w:pPr>
      <w:r>
        <w:t>место нахождения: Республика Крым, Нижнегорский  район, с. Емельяновка, ул.Центральная, 134,тел.+79787869738,</w:t>
      </w:r>
      <w:r>
        <w:rPr>
          <w:lang w:val="en-US"/>
        </w:rPr>
        <w:t>e</w:t>
      </w:r>
      <w:r>
        <w:t>-</w:t>
      </w:r>
      <w:r>
        <w:rPr>
          <w:lang w:val="en-US"/>
        </w:rPr>
        <w:t>mail</w:t>
      </w:r>
      <w:r>
        <w:t xml:space="preserve">: </w:t>
      </w:r>
      <w:r>
        <w:fldChar w:fldCharType="begin"/>
      </w:r>
      <w:r>
        <w:instrText xml:space="preserve"> HYPERLINK "mailto:emel_sovet@mail.ru" </w:instrText>
      </w:r>
      <w:r>
        <w:fldChar w:fldCharType="separate"/>
      </w:r>
      <w:r>
        <w:rPr>
          <w:rStyle w:val="7"/>
          <w:b/>
          <w:sz w:val="20"/>
          <w:lang w:val="en-US"/>
        </w:rPr>
        <w:t>emel</w:t>
      </w:r>
      <w:r>
        <w:rPr>
          <w:rStyle w:val="7"/>
          <w:b/>
          <w:sz w:val="20"/>
        </w:rPr>
        <w:t>_sovet@mail.ru</w:t>
      </w:r>
      <w:r>
        <w:rPr>
          <w:rStyle w:val="7"/>
          <w:b/>
          <w:sz w:val="20"/>
        </w:rPr>
        <w:fldChar w:fldCharType="end"/>
      </w:r>
      <w:r>
        <w:t>;</w:t>
      </w:r>
    </w:p>
    <w:p>
      <w:pPr>
        <w:ind w:firstLine="720"/>
        <w:jc w:val="both"/>
      </w:pPr>
    </w:p>
    <w:p>
      <w:pPr>
        <w:ind w:firstLine="720"/>
        <w:jc w:val="both"/>
      </w:pPr>
    </w:p>
    <w:p>
      <w:pPr>
        <w:pStyle w:val="2"/>
        <w:spacing w:before="108" w:after="108"/>
        <w:jc w:val="center"/>
        <w:rPr>
          <w:b/>
          <w:bCs/>
        </w:rPr>
      </w:pPr>
      <w:r>
        <w:rPr>
          <w:b/>
          <w:bCs/>
        </w:rPr>
        <w:t>Предмет аукциона:</w:t>
      </w:r>
    </w:p>
    <w:p>
      <w:pPr>
        <w:ind w:firstLine="720"/>
        <w:jc w:val="both"/>
      </w:pP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9"/>
        <w:gridCol w:w="1528"/>
        <w:gridCol w:w="1664"/>
        <w:gridCol w:w="1257"/>
        <w:gridCol w:w="1351"/>
        <w:gridCol w:w="1373"/>
        <w:gridCol w:w="115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99" w:type="dxa"/>
            <w:tcBorders>
              <w:top w:val="single" w:color="auto" w:sz="4" w:space="0"/>
              <w:bottom w:val="single" w:color="auto" w:sz="4" w:space="0"/>
              <w:right w:val="nil"/>
            </w:tcBorders>
          </w:tcPr>
          <w:p>
            <w:pPr>
              <w:jc w:val="center"/>
              <w:rPr>
                <w:sz w:val="20"/>
                <w:szCs w:val="20"/>
                <w:highlight w:val="yellow"/>
              </w:rPr>
            </w:pPr>
            <w:r>
              <w:rPr>
                <w:sz w:val="20"/>
                <w:szCs w:val="20"/>
              </w:rPr>
              <w:t>№</w:t>
            </w:r>
            <w:r>
              <w:rPr>
                <w:sz w:val="20"/>
                <w:szCs w:val="20"/>
              </w:rPr>
              <w:br w:type="textWrapping"/>
            </w:r>
            <w:r>
              <w:rPr>
                <w:sz w:val="20"/>
                <w:szCs w:val="20"/>
              </w:rPr>
              <w:t>лота</w:t>
            </w:r>
          </w:p>
        </w:tc>
        <w:tc>
          <w:tcPr>
            <w:tcW w:w="1528" w:type="dxa"/>
            <w:tcBorders>
              <w:top w:val="single" w:color="auto" w:sz="4" w:space="0"/>
              <w:left w:val="single" w:color="auto" w:sz="4" w:space="0"/>
              <w:bottom w:val="single" w:color="auto" w:sz="4" w:space="0"/>
              <w:right w:val="nil"/>
            </w:tcBorders>
          </w:tcPr>
          <w:p>
            <w:pPr>
              <w:jc w:val="center"/>
              <w:rPr>
                <w:sz w:val="20"/>
                <w:szCs w:val="20"/>
                <w:highlight w:val="yellow"/>
              </w:rPr>
            </w:pPr>
            <w:r>
              <w:rPr>
                <w:sz w:val="20"/>
                <w:szCs w:val="20"/>
              </w:rPr>
              <w:t>Наименование объекта</w:t>
            </w:r>
          </w:p>
        </w:tc>
        <w:tc>
          <w:tcPr>
            <w:tcW w:w="1664" w:type="dxa"/>
            <w:tcBorders>
              <w:top w:val="single" w:color="auto" w:sz="4" w:space="0"/>
              <w:left w:val="single" w:color="auto" w:sz="4" w:space="0"/>
              <w:bottom w:val="single" w:color="auto" w:sz="4" w:space="0"/>
              <w:right w:val="nil"/>
            </w:tcBorders>
          </w:tcPr>
          <w:p>
            <w:pPr>
              <w:jc w:val="center"/>
              <w:rPr>
                <w:sz w:val="20"/>
                <w:szCs w:val="20"/>
                <w:highlight w:val="yellow"/>
              </w:rPr>
            </w:pPr>
            <w:r>
              <w:rPr>
                <w:sz w:val="20"/>
                <w:szCs w:val="20"/>
              </w:rPr>
              <w:t>Адрес</w:t>
            </w:r>
          </w:p>
        </w:tc>
        <w:tc>
          <w:tcPr>
            <w:tcW w:w="1257" w:type="dxa"/>
            <w:tcBorders>
              <w:top w:val="single" w:color="auto" w:sz="4" w:space="0"/>
              <w:left w:val="single" w:color="auto" w:sz="4" w:space="0"/>
              <w:bottom w:val="single" w:color="auto" w:sz="4" w:space="0"/>
              <w:right w:val="nil"/>
            </w:tcBorders>
          </w:tcPr>
          <w:p>
            <w:pPr>
              <w:jc w:val="center"/>
              <w:rPr>
                <w:sz w:val="20"/>
                <w:szCs w:val="20"/>
                <w:highlight w:val="yellow"/>
              </w:rPr>
            </w:pPr>
            <w:r>
              <w:rPr>
                <w:sz w:val="20"/>
                <w:szCs w:val="20"/>
              </w:rPr>
              <w:t>Технические характеристики</w:t>
            </w:r>
          </w:p>
        </w:tc>
        <w:tc>
          <w:tcPr>
            <w:tcW w:w="1351" w:type="dxa"/>
            <w:tcBorders>
              <w:top w:val="single" w:color="auto" w:sz="4" w:space="0"/>
              <w:left w:val="single" w:color="auto" w:sz="4" w:space="0"/>
              <w:bottom w:val="single" w:color="auto" w:sz="4" w:space="0"/>
              <w:right w:val="nil"/>
            </w:tcBorders>
          </w:tcPr>
          <w:p>
            <w:pPr>
              <w:jc w:val="center"/>
              <w:rPr>
                <w:sz w:val="20"/>
                <w:szCs w:val="20"/>
              </w:rPr>
            </w:pPr>
            <w:r>
              <w:rPr>
                <w:sz w:val="20"/>
                <w:szCs w:val="20"/>
              </w:rPr>
              <w:t>Глубина</w:t>
            </w:r>
          </w:p>
          <w:p>
            <w:pPr>
              <w:jc w:val="center"/>
              <w:rPr>
                <w:sz w:val="20"/>
                <w:szCs w:val="20"/>
                <w:highlight w:val="yellow"/>
              </w:rPr>
            </w:pPr>
            <w:r>
              <w:rPr>
                <w:sz w:val="20"/>
                <w:szCs w:val="20"/>
              </w:rPr>
              <w:t>сооружения (м)</w:t>
            </w:r>
          </w:p>
        </w:tc>
        <w:tc>
          <w:tcPr>
            <w:tcW w:w="1373" w:type="dxa"/>
            <w:tcBorders>
              <w:top w:val="single" w:color="auto" w:sz="4" w:space="0"/>
              <w:left w:val="single" w:color="auto" w:sz="4" w:space="0"/>
              <w:bottom w:val="single" w:color="auto" w:sz="4" w:space="0"/>
              <w:right w:val="nil"/>
            </w:tcBorders>
          </w:tcPr>
          <w:p>
            <w:pPr>
              <w:jc w:val="center"/>
              <w:rPr>
                <w:sz w:val="20"/>
                <w:szCs w:val="20"/>
                <w:highlight w:val="yellow"/>
              </w:rPr>
            </w:pPr>
            <w:r>
              <w:rPr>
                <w:sz w:val="20"/>
                <w:szCs w:val="20"/>
              </w:rPr>
              <w:t>Целевое назначение</w:t>
            </w:r>
          </w:p>
        </w:tc>
        <w:tc>
          <w:tcPr>
            <w:tcW w:w="1159" w:type="dxa"/>
            <w:tcBorders>
              <w:top w:val="single" w:color="auto" w:sz="4" w:space="0"/>
              <w:left w:val="single" w:color="auto" w:sz="4" w:space="0"/>
              <w:bottom w:val="single" w:color="auto" w:sz="4" w:space="0"/>
              <w:right w:val="nil"/>
            </w:tcBorders>
          </w:tcPr>
          <w:p>
            <w:pPr>
              <w:jc w:val="center"/>
              <w:rPr>
                <w:sz w:val="20"/>
                <w:szCs w:val="20"/>
                <w:highlight w:val="yellow"/>
              </w:rPr>
            </w:pPr>
            <w:r>
              <w:rPr>
                <w:sz w:val="20"/>
                <w:szCs w:val="20"/>
              </w:rPr>
              <w:t>Арендная плата (руб. в год)</w:t>
            </w:r>
          </w:p>
        </w:tc>
        <w:tc>
          <w:tcPr>
            <w:tcW w:w="850" w:type="dxa"/>
            <w:tcBorders>
              <w:top w:val="single" w:color="auto" w:sz="4" w:space="0"/>
              <w:left w:val="single" w:color="auto" w:sz="4" w:space="0"/>
              <w:bottom w:val="single" w:color="auto" w:sz="4" w:space="0"/>
            </w:tcBorders>
          </w:tcPr>
          <w:p>
            <w:pPr>
              <w:jc w:val="center"/>
              <w:rPr>
                <w:sz w:val="20"/>
                <w:szCs w:val="20"/>
                <w:highlight w:val="yellow"/>
              </w:rPr>
            </w:pPr>
            <w:r>
              <w:rPr>
                <w:sz w:val="20"/>
                <w:szCs w:val="20"/>
              </w:rPr>
              <w:t>Срок аренды(лет)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599" w:type="dxa"/>
            <w:tcBorders>
              <w:top w:val="single" w:color="auto" w:sz="4" w:space="0"/>
              <w:bottom w:val="nil"/>
              <w:right w:val="nil"/>
            </w:tcBorders>
          </w:tcPr>
          <w:p>
            <w:pPr>
              <w:jc w:val="center"/>
              <w:rPr>
                <w:sz w:val="20"/>
                <w:szCs w:val="20"/>
              </w:rPr>
            </w:pPr>
            <w:r>
              <w:rPr>
                <w:sz w:val="20"/>
                <w:szCs w:val="20"/>
              </w:rPr>
              <w:t>1</w:t>
            </w:r>
          </w:p>
        </w:tc>
        <w:tc>
          <w:tcPr>
            <w:tcW w:w="1528" w:type="dxa"/>
            <w:tcBorders>
              <w:top w:val="single" w:color="auto" w:sz="4" w:space="0"/>
              <w:left w:val="single" w:color="auto" w:sz="4" w:space="0"/>
              <w:bottom w:val="nil"/>
              <w:right w:val="nil"/>
            </w:tcBorders>
          </w:tcPr>
          <w:p>
            <w:pPr>
              <w:ind w:firstLine="2"/>
              <w:jc w:val="center"/>
              <w:rPr>
                <w:sz w:val="20"/>
                <w:szCs w:val="20"/>
              </w:rPr>
            </w:pPr>
            <w:r>
              <w:rPr>
                <w:sz w:val="20"/>
                <w:szCs w:val="20"/>
              </w:rPr>
              <w:t>артезианская скважина</w:t>
            </w:r>
          </w:p>
          <w:p>
            <w:pPr>
              <w:ind w:firstLine="2"/>
              <w:jc w:val="center"/>
              <w:rPr>
                <w:sz w:val="20"/>
                <w:szCs w:val="20"/>
              </w:rPr>
            </w:pPr>
            <w:r>
              <w:rPr>
                <w:sz w:val="20"/>
                <w:szCs w:val="20"/>
              </w:rPr>
              <w:t xml:space="preserve">№2561 </w:t>
            </w:r>
          </w:p>
        </w:tc>
        <w:tc>
          <w:tcPr>
            <w:tcW w:w="1664" w:type="dxa"/>
            <w:tcBorders>
              <w:top w:val="single" w:color="auto" w:sz="4" w:space="0"/>
              <w:left w:val="single" w:color="auto" w:sz="4" w:space="0"/>
              <w:bottom w:val="nil"/>
              <w:right w:val="nil"/>
            </w:tcBorders>
          </w:tcPr>
          <w:p>
            <w:pPr>
              <w:jc w:val="center"/>
              <w:rPr>
                <w:sz w:val="20"/>
                <w:szCs w:val="20"/>
              </w:rPr>
            </w:pPr>
            <w:r>
              <w:rPr>
                <w:sz w:val="20"/>
                <w:szCs w:val="20"/>
              </w:rPr>
              <w:t xml:space="preserve">Юго-восточнее с. Емельяновка Нижнегорского р-на                                                                                                                                                                                                                                                                                                                                                                                 </w:t>
            </w:r>
          </w:p>
        </w:tc>
        <w:tc>
          <w:tcPr>
            <w:tcW w:w="1257" w:type="dxa"/>
            <w:tcBorders>
              <w:top w:val="single" w:color="auto" w:sz="4" w:space="0"/>
              <w:left w:val="single" w:color="auto" w:sz="4" w:space="0"/>
              <w:bottom w:val="nil"/>
              <w:right w:val="nil"/>
            </w:tcBorders>
          </w:tcPr>
          <w:p>
            <w:pPr>
              <w:jc w:val="center"/>
              <w:rPr>
                <w:sz w:val="20"/>
                <w:szCs w:val="20"/>
              </w:rPr>
            </w:pPr>
            <w:r>
              <w:rPr>
                <w:sz w:val="20"/>
                <w:szCs w:val="20"/>
              </w:rPr>
              <w:t xml:space="preserve">Глубина скважины – 230м, диаметр 325 мм, диаметр обсадных труб 273 – 325 мм, водоподъемная колонна диаметром 168 мм, глубина водоподъемной колонны 40 м, тип грунта </w:t>
            </w:r>
            <w:r>
              <w:rPr>
                <w:sz w:val="20"/>
                <w:szCs w:val="20"/>
                <w:lang w:val="en-US"/>
              </w:rPr>
              <w:t>III</w:t>
            </w:r>
            <w:r>
              <w:rPr>
                <w:sz w:val="20"/>
                <w:szCs w:val="20"/>
              </w:rPr>
              <w:t xml:space="preserve">. Общее техническое состояние скважины на дату оценки неудовлетворительное. Для дальнейшей эксплуатации требуется растомпонирование скважины, профилактический осмотр, и в случае необходимости прочистка. Также требуется оборудование скважины насосом. </w:t>
            </w:r>
          </w:p>
        </w:tc>
        <w:tc>
          <w:tcPr>
            <w:tcW w:w="1351" w:type="dxa"/>
            <w:tcBorders>
              <w:top w:val="single" w:color="auto" w:sz="4" w:space="0"/>
              <w:left w:val="single" w:color="auto" w:sz="4" w:space="0"/>
              <w:bottom w:val="nil"/>
              <w:right w:val="nil"/>
            </w:tcBorders>
          </w:tcPr>
          <w:p>
            <w:pPr>
              <w:jc w:val="both"/>
              <w:rPr>
                <w:sz w:val="20"/>
                <w:szCs w:val="20"/>
              </w:rPr>
            </w:pPr>
            <w:r>
              <w:rPr>
                <w:sz w:val="20"/>
                <w:szCs w:val="20"/>
              </w:rPr>
              <w:t>230</w:t>
            </w:r>
          </w:p>
        </w:tc>
        <w:tc>
          <w:tcPr>
            <w:tcW w:w="1373" w:type="dxa"/>
            <w:tcBorders>
              <w:top w:val="single" w:color="auto" w:sz="4" w:space="0"/>
              <w:left w:val="single" w:color="auto" w:sz="4" w:space="0"/>
              <w:bottom w:val="nil"/>
              <w:right w:val="nil"/>
            </w:tcBorders>
          </w:tcPr>
          <w:p>
            <w:pPr>
              <w:jc w:val="center"/>
              <w:rPr>
                <w:sz w:val="20"/>
                <w:szCs w:val="20"/>
              </w:rPr>
            </w:pPr>
            <w:r>
              <w:rPr>
                <w:sz w:val="20"/>
                <w:szCs w:val="20"/>
              </w:rPr>
              <w:t>сооружения гидротехнические</w:t>
            </w:r>
          </w:p>
        </w:tc>
        <w:tc>
          <w:tcPr>
            <w:tcW w:w="1159" w:type="dxa"/>
            <w:tcBorders>
              <w:top w:val="single" w:color="auto" w:sz="4" w:space="0"/>
              <w:left w:val="single" w:color="auto" w:sz="4" w:space="0"/>
              <w:bottom w:val="nil"/>
              <w:right w:val="nil"/>
            </w:tcBorders>
          </w:tcPr>
          <w:p>
            <w:pPr>
              <w:jc w:val="center"/>
              <w:rPr>
                <w:sz w:val="20"/>
                <w:szCs w:val="20"/>
              </w:rPr>
            </w:pPr>
            <w:r>
              <w:rPr>
                <w:sz w:val="20"/>
                <w:szCs w:val="20"/>
              </w:rPr>
              <w:t>54 479,00</w:t>
            </w:r>
          </w:p>
        </w:tc>
        <w:tc>
          <w:tcPr>
            <w:tcW w:w="850" w:type="dxa"/>
            <w:tcBorders>
              <w:top w:val="single" w:color="auto" w:sz="4" w:space="0"/>
              <w:left w:val="single" w:color="auto" w:sz="4" w:space="0"/>
              <w:bottom w:val="nil"/>
            </w:tcBorders>
          </w:tcPr>
          <w:p>
            <w:pPr>
              <w:jc w:val="center"/>
              <w:rPr>
                <w:sz w:val="20"/>
                <w:szCs w:val="20"/>
              </w:rPr>
            </w:pPr>
            <w:r>
              <w:rPr>
                <w:sz w:val="20"/>
                <w:szCs w:val="20"/>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99" w:type="dxa"/>
            <w:tcBorders>
              <w:top w:val="nil"/>
              <w:bottom w:val="single" w:color="auto" w:sz="4" w:space="0"/>
              <w:right w:val="nil"/>
            </w:tcBorders>
          </w:tcPr>
          <w:p>
            <w:pPr>
              <w:jc w:val="center"/>
              <w:rPr>
                <w:sz w:val="20"/>
                <w:szCs w:val="20"/>
              </w:rPr>
            </w:pPr>
          </w:p>
        </w:tc>
        <w:tc>
          <w:tcPr>
            <w:tcW w:w="1528" w:type="dxa"/>
            <w:tcBorders>
              <w:top w:val="nil"/>
              <w:left w:val="single" w:color="auto" w:sz="4" w:space="0"/>
              <w:bottom w:val="single" w:color="auto" w:sz="4" w:space="0"/>
              <w:right w:val="nil"/>
            </w:tcBorders>
          </w:tcPr>
          <w:p>
            <w:pPr>
              <w:ind w:firstLine="2"/>
              <w:jc w:val="center"/>
              <w:rPr>
                <w:sz w:val="20"/>
                <w:szCs w:val="20"/>
              </w:rPr>
            </w:pPr>
          </w:p>
        </w:tc>
        <w:tc>
          <w:tcPr>
            <w:tcW w:w="1664" w:type="dxa"/>
            <w:tcBorders>
              <w:top w:val="nil"/>
              <w:left w:val="single" w:color="auto" w:sz="4" w:space="0"/>
              <w:bottom w:val="single" w:color="auto" w:sz="4" w:space="0"/>
              <w:right w:val="nil"/>
            </w:tcBorders>
          </w:tcPr>
          <w:p>
            <w:pPr>
              <w:jc w:val="center"/>
              <w:rPr>
                <w:sz w:val="20"/>
                <w:szCs w:val="20"/>
              </w:rPr>
            </w:pPr>
          </w:p>
        </w:tc>
        <w:tc>
          <w:tcPr>
            <w:tcW w:w="1257" w:type="dxa"/>
            <w:tcBorders>
              <w:top w:val="nil"/>
              <w:left w:val="single" w:color="auto" w:sz="4" w:space="0"/>
              <w:bottom w:val="single" w:color="auto" w:sz="4" w:space="0"/>
              <w:right w:val="nil"/>
            </w:tcBorders>
          </w:tcPr>
          <w:p>
            <w:pPr>
              <w:jc w:val="center"/>
              <w:rPr>
                <w:sz w:val="20"/>
                <w:szCs w:val="20"/>
              </w:rPr>
            </w:pPr>
          </w:p>
        </w:tc>
        <w:tc>
          <w:tcPr>
            <w:tcW w:w="1351" w:type="dxa"/>
            <w:tcBorders>
              <w:top w:val="nil"/>
              <w:left w:val="single" w:color="auto" w:sz="4" w:space="0"/>
              <w:bottom w:val="single" w:color="auto" w:sz="4" w:space="0"/>
              <w:right w:val="nil"/>
            </w:tcBorders>
          </w:tcPr>
          <w:p>
            <w:pPr>
              <w:jc w:val="both"/>
              <w:rPr>
                <w:sz w:val="20"/>
                <w:szCs w:val="20"/>
              </w:rPr>
            </w:pPr>
          </w:p>
        </w:tc>
        <w:tc>
          <w:tcPr>
            <w:tcW w:w="1373" w:type="dxa"/>
            <w:tcBorders>
              <w:top w:val="nil"/>
              <w:left w:val="single" w:color="auto" w:sz="4" w:space="0"/>
              <w:bottom w:val="single" w:color="auto" w:sz="4" w:space="0"/>
              <w:right w:val="nil"/>
            </w:tcBorders>
          </w:tcPr>
          <w:p>
            <w:pPr>
              <w:jc w:val="center"/>
              <w:rPr>
                <w:sz w:val="20"/>
                <w:szCs w:val="20"/>
              </w:rPr>
            </w:pPr>
          </w:p>
        </w:tc>
        <w:tc>
          <w:tcPr>
            <w:tcW w:w="1159" w:type="dxa"/>
            <w:tcBorders>
              <w:top w:val="nil"/>
              <w:left w:val="single" w:color="auto" w:sz="4" w:space="0"/>
              <w:bottom w:val="single" w:color="auto" w:sz="4" w:space="0"/>
              <w:right w:val="nil"/>
            </w:tcBorders>
          </w:tcPr>
          <w:p>
            <w:pPr>
              <w:jc w:val="center"/>
              <w:rPr>
                <w:sz w:val="20"/>
                <w:szCs w:val="20"/>
              </w:rPr>
            </w:pPr>
          </w:p>
        </w:tc>
        <w:tc>
          <w:tcPr>
            <w:tcW w:w="850" w:type="dxa"/>
            <w:tcBorders>
              <w:top w:val="nil"/>
              <w:left w:val="single" w:color="auto" w:sz="4" w:space="0"/>
              <w:bottom w:val="single" w:color="auto" w:sz="4" w:space="0"/>
            </w:tcBorders>
          </w:tcPr>
          <w:p>
            <w:pPr>
              <w:jc w:val="both"/>
              <w:rPr>
                <w:sz w:val="20"/>
                <w:szCs w:val="20"/>
              </w:rPr>
            </w:pPr>
          </w:p>
        </w:tc>
      </w:tr>
    </w:tbl>
    <w:p>
      <w:pPr>
        <w:ind w:firstLine="720"/>
        <w:jc w:val="both"/>
      </w:pPr>
    </w:p>
    <w:p>
      <w:pPr>
        <w:ind w:firstLine="720"/>
        <w:jc w:val="both"/>
      </w:pPr>
      <w:r>
        <w:t xml:space="preserve">Официальный сайт, на котором размещена документация об аукционе: </w:t>
      </w:r>
      <w:r>
        <w:fldChar w:fldCharType="begin"/>
      </w:r>
      <w:r>
        <w:instrText xml:space="preserve"> HYPERLINK "http://www.torgi.gov.ru/" </w:instrText>
      </w:r>
      <w:r>
        <w:fldChar w:fldCharType="separate"/>
      </w:r>
      <w:r>
        <w:t>http://www.torgi.gov.ru/</w:t>
      </w:r>
      <w:r>
        <w:fldChar w:fldCharType="end"/>
      </w:r>
      <w:r>
        <w:t>.</w:t>
      </w:r>
    </w:p>
    <w:p>
      <w:pPr>
        <w:ind w:firstLine="720"/>
        <w:jc w:val="both"/>
      </w:pPr>
      <w:r>
        <w:t>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(двух) рабочих дней со дня получения соответствующего заявления организатором аукциона. Плата за предоставление документации об открытом аукционе не взимается.</w:t>
      </w:r>
    </w:p>
    <w:p>
      <w:pPr>
        <w:ind w:firstLine="709"/>
      </w:pPr>
      <w:r>
        <w:t>Срок и место предоставления документации об аукционе: аукционная документация предоставляется по адресу:Республика Крым, Нижнегорский  район, с. Емельяновка, ул.Центральная,134</w:t>
      </w:r>
      <w:r>
        <w:rPr>
          <w:b/>
          <w:sz w:val="20"/>
          <w:szCs w:val="20"/>
        </w:rPr>
        <w:t xml:space="preserve"> </w:t>
      </w:r>
      <w:r>
        <w:t xml:space="preserve">в рабочие дни с 08 часов 00 минут до 16 часов 00 минут начиная с </w:t>
      </w:r>
      <w:r>
        <w:rPr>
          <w:highlight w:val="yellow"/>
        </w:rPr>
        <w:t>«26»</w:t>
      </w:r>
      <w:r>
        <w:t xml:space="preserve"> августа 2020 г.</w:t>
      </w:r>
    </w:p>
    <w:p>
      <w:pPr>
        <w:ind w:firstLine="720"/>
        <w:jc w:val="both"/>
        <w:rPr>
          <w:highlight w:val="yellow"/>
        </w:rPr>
      </w:pPr>
      <w:r>
        <w:t xml:space="preserve">Организатор аукциона вправе отказаться от проведения аукциона не позднее </w:t>
      </w:r>
      <w:r>
        <w:rPr>
          <w:highlight w:val="yellow"/>
        </w:rPr>
        <w:t>«10» сентября 2020 г.</w:t>
      </w:r>
    </w:p>
    <w:p>
      <w:pPr>
        <w:ind w:firstLine="720"/>
        <w:jc w:val="both"/>
      </w:pPr>
      <w:r>
        <w:t>Контактное лицо: Председатель Емельяновского сельского совета-глава администрации Емельяновского сельского поселения Цапенко Людмила Владимировна, телефон для справок+7 978 786 97 38.</w:t>
      </w:r>
    </w:p>
    <w:p>
      <w:pPr>
        <w:ind w:firstLine="720"/>
        <w:jc w:val="both"/>
      </w:pPr>
      <w:r>
        <w:t xml:space="preserve">Адрес электронной почты: </w:t>
      </w:r>
      <w:r>
        <w:fldChar w:fldCharType="begin"/>
      </w:r>
      <w:r>
        <w:instrText xml:space="preserve"> HYPERLINK "mailto:emel_sovet@mail.ru" </w:instrText>
      </w:r>
      <w:r>
        <w:fldChar w:fldCharType="separate"/>
      </w:r>
      <w:r>
        <w:rPr>
          <w:rStyle w:val="7"/>
          <w:b/>
          <w:sz w:val="20"/>
          <w:lang w:val="en-US"/>
        </w:rPr>
        <w:t>emel</w:t>
      </w:r>
      <w:r>
        <w:rPr>
          <w:rStyle w:val="7"/>
          <w:b/>
          <w:sz w:val="20"/>
        </w:rPr>
        <w:t>_sovet@mail.ru</w:t>
      </w:r>
      <w:r>
        <w:rPr>
          <w:rStyle w:val="7"/>
          <w:b/>
          <w:sz w:val="20"/>
        </w:rPr>
        <w:fldChar w:fldCharType="end"/>
      </w:r>
      <w:r>
        <w:t xml:space="preserve"> .</w:t>
      </w:r>
    </w:p>
    <w:p>
      <w:pPr>
        <w:ind w:firstLine="720"/>
        <w:jc w:val="both"/>
      </w:pPr>
    </w:p>
    <w:p>
      <w:pPr>
        <w:pStyle w:val="2"/>
        <w:spacing w:before="108" w:after="108"/>
        <w:jc w:val="center"/>
        <w:rPr>
          <w:b/>
          <w:bCs/>
        </w:rPr>
      </w:pPr>
    </w:p>
    <w:p/>
    <w:p/>
    <w:p/>
    <w:p/>
    <w:p/>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rPr>
          <w:b/>
          <w:bCs/>
        </w:rPr>
      </w:pPr>
    </w:p>
    <w:p>
      <w:pPr>
        <w:pStyle w:val="2"/>
        <w:spacing w:before="108" w:after="108"/>
        <w:rPr>
          <w:b/>
          <w:bCs/>
        </w:rPr>
      </w:pPr>
      <w:r>
        <w:rPr>
          <w:b/>
          <w:bCs/>
        </w:rPr>
        <w:t xml:space="preserve">                           Инструкция по проведению аукциона</w:t>
      </w:r>
    </w:p>
    <w:p>
      <w:pPr>
        <w:ind w:firstLine="720"/>
        <w:jc w:val="both"/>
      </w:pPr>
    </w:p>
    <w:p>
      <w:pPr>
        <w:pStyle w:val="2"/>
        <w:spacing w:before="108" w:after="108"/>
        <w:jc w:val="center"/>
        <w:rPr>
          <w:b/>
          <w:bCs/>
        </w:rPr>
      </w:pPr>
      <w:r>
        <w:rPr>
          <w:b/>
          <w:bCs/>
        </w:rPr>
        <w:t>1. Общие положения</w:t>
      </w:r>
    </w:p>
    <w:p>
      <w:pPr>
        <w:ind w:firstLine="720"/>
        <w:jc w:val="both"/>
      </w:pPr>
    </w:p>
    <w:p>
      <w:pPr>
        <w:ind w:firstLine="720"/>
        <w:jc w:val="both"/>
      </w:pPr>
      <w:r>
        <w:t>1.1. Аукцион проводится в соответствии с Гражданским кодексом РФ, Федеральным законом № 135-ФЗ от 26.07.2006 «О защите конкуренции», другими нормативными правовыми актам РФ.</w:t>
      </w:r>
    </w:p>
    <w:p>
      <w:pPr>
        <w:ind w:firstLine="720"/>
        <w:jc w:val="both"/>
      </w:pPr>
      <w:r>
        <w:t>1.2. Аукцион проводится в целях отбора победителя из числа участников аукциона на право заключения договоров аренды недвижимого имущества, указанного в настоящей аукционной документации.</w:t>
      </w:r>
    </w:p>
    <w:p>
      <w:pPr>
        <w:ind w:firstLine="720"/>
        <w:jc w:val="both"/>
      </w:pPr>
      <w:r>
        <w:t>1.3. Определение победителя проводится отдельно по каждому лоту.</w:t>
      </w:r>
    </w:p>
    <w:p>
      <w:pPr>
        <w:ind w:firstLine="720"/>
        <w:jc w:val="both"/>
      </w:pPr>
    </w:p>
    <w:p>
      <w:pPr>
        <w:pStyle w:val="2"/>
        <w:spacing w:before="108" w:after="108"/>
        <w:jc w:val="center"/>
        <w:rPr>
          <w:b/>
          <w:bCs/>
        </w:rPr>
      </w:pPr>
      <w:r>
        <w:rPr>
          <w:b/>
          <w:bCs/>
        </w:rPr>
        <w:t>2. Изменение аукционной документации</w:t>
      </w:r>
    </w:p>
    <w:p>
      <w:pPr>
        <w:ind w:firstLine="720"/>
        <w:jc w:val="both"/>
      </w:pPr>
    </w:p>
    <w:p>
      <w:pPr>
        <w:ind w:firstLine="720"/>
        <w:jc w:val="both"/>
      </w:pPr>
      <w:r>
        <w:t>2.1.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pPr>
        <w:ind w:firstLine="720"/>
        <w:jc w:val="both"/>
      </w:pPr>
      <w:r>
        <w:t>2.2.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pPr>
        <w:ind w:firstLine="720"/>
        <w:jc w:val="both"/>
      </w:pPr>
    </w:p>
    <w:p>
      <w:pPr>
        <w:pStyle w:val="2"/>
        <w:spacing w:before="108" w:after="108"/>
        <w:jc w:val="center"/>
        <w:rPr>
          <w:b/>
          <w:bCs/>
        </w:rPr>
      </w:pPr>
      <w:r>
        <w:rPr>
          <w:b/>
          <w:bCs/>
        </w:rPr>
        <w:t>3. Отказ от проведения аукциона</w:t>
      </w:r>
    </w:p>
    <w:p>
      <w:pPr>
        <w:ind w:firstLine="720"/>
        <w:jc w:val="both"/>
      </w:pPr>
    </w:p>
    <w:p>
      <w:pPr>
        <w:ind w:firstLine="720"/>
        <w:jc w:val="both"/>
      </w:pPr>
      <w:r>
        <w:t>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pPr>
        <w:ind w:firstLine="720"/>
        <w:jc w:val="both"/>
      </w:pPr>
      <w:r>
        <w:t>3.2.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pPr>
        <w:ind w:firstLine="720"/>
        <w:jc w:val="both"/>
      </w:pPr>
      <w:r>
        <w:t>3.3. В течение двух рабочих дней с даты принятия указанного решения организатор аукциона направляет соответствующие уведомления всем заявителям.</w:t>
      </w:r>
    </w:p>
    <w:p>
      <w:pPr>
        <w:ind w:firstLine="720"/>
        <w:jc w:val="both"/>
      </w:pPr>
      <w:r>
        <w:t>3.4. Организатор аукциона возвращает заявителям задаток, если он предусмотрен по условиям торгов, в течение пяти рабочих дней с даты принятия решения об отказе от проведения аукциона.</w:t>
      </w:r>
    </w:p>
    <w:p>
      <w:pPr>
        <w:ind w:firstLine="720"/>
        <w:jc w:val="both"/>
      </w:pPr>
    </w:p>
    <w:p>
      <w:pPr>
        <w:pStyle w:val="2"/>
        <w:spacing w:before="108" w:after="108"/>
        <w:jc w:val="center"/>
        <w:rPr>
          <w:b/>
          <w:bCs/>
        </w:rPr>
      </w:pPr>
      <w:r>
        <w:rPr>
          <w:b/>
          <w:bCs/>
        </w:rPr>
        <w:t>4. Требования к участникам аукциона</w:t>
      </w:r>
    </w:p>
    <w:p>
      <w:pPr>
        <w:ind w:firstLine="720"/>
        <w:jc w:val="both"/>
      </w:pPr>
    </w:p>
    <w:p>
      <w:pPr>
        <w:ind w:firstLine="720"/>
        <w:jc w:val="both"/>
        <w:rPr>
          <w:rFonts w:ascii="Arial" w:hAnsi="Arial" w:cs="Arial"/>
        </w:rPr>
      </w:pPr>
      <w:r>
        <w:t>4.1. Участником данного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pPr>
        <w:ind w:firstLine="720"/>
        <w:jc w:val="both"/>
      </w:pPr>
      <w:r>
        <w:t>4.2. К участникам аукциона предъявляются следующие обязательные требования:</w:t>
      </w:r>
    </w:p>
    <w:p>
      <w:pPr>
        <w:ind w:firstLine="720"/>
        <w:jc w:val="both"/>
      </w:pPr>
      <w: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pPr>
        <w:ind w:firstLine="720"/>
        <w:jc w:val="both"/>
      </w:pPr>
      <w: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pPr>
        <w:ind w:firstLine="720"/>
        <w:jc w:val="both"/>
      </w:pPr>
      <w:r>
        <w:t>4.3.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pPr>
        <w:ind w:firstLine="720"/>
        <w:jc w:val="both"/>
      </w:pPr>
    </w:p>
    <w:p>
      <w:pPr>
        <w:pStyle w:val="2"/>
        <w:spacing w:before="108" w:after="108"/>
        <w:jc w:val="center"/>
        <w:rPr>
          <w:b/>
          <w:bCs/>
        </w:rPr>
      </w:pPr>
      <w:r>
        <w:rPr>
          <w:b/>
          <w:bCs/>
        </w:rPr>
        <w:t>5. Подготовка аукционной заявки</w:t>
      </w:r>
    </w:p>
    <w:p>
      <w:pPr>
        <w:ind w:firstLine="720"/>
        <w:jc w:val="both"/>
      </w:pPr>
    </w:p>
    <w:p>
      <w:pPr>
        <w:ind w:firstLine="720"/>
        <w:jc w:val="both"/>
      </w:pPr>
      <w:r>
        <w:t>5.1. Заявитель формирует и подает только одну заявку по предмету торгов (лота). Заявка на участие в аукционе должна отвечать требованиям, установленным к таким заявкам в аукционной документации, и содержать документы и сведения, предусмотренные аукционной документацией и подтверждающие соответствие заявителя требованиям, предъявляемым к участникам аукциона.</w:t>
      </w:r>
    </w:p>
    <w:p>
      <w:pPr>
        <w:ind w:firstLine="720"/>
        <w:jc w:val="both"/>
      </w:pPr>
      <w:r>
        <w:t>5.2. Все документы, представленные заявителем, должны быть скреплены печатью (при наличии печати)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pPr>
        <w:ind w:firstLine="720"/>
        <w:jc w:val="both"/>
      </w:pPr>
      <w:r>
        <w:t>5.3. Заявка на участие в аукционе подается в срок и по форме, которые установлены документацией об аукционе и должна содержать сведения и документы о заявителе, подавшем такую заявку:</w:t>
      </w:r>
    </w:p>
    <w:p>
      <w:pPr>
        <w:ind w:firstLine="720"/>
        <w:jc w:val="both"/>
      </w:pPr>
      <w:r>
        <w:t>- фирменное наименование, сведения об организационно-правовой форме собственности,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ind w:firstLine="709"/>
        <w:jc w:val="both"/>
      </w:pPr>
      <w:r>
        <w:t>- полученную не ранее чем за шесть месяцев до даты размещения на сайте торгов извещения о проведении аукциона выписку из единого государственного реестра юридических лиц, индивидуальных предпринимателей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ind w:firstLine="720"/>
        <w:jc w:val="both"/>
      </w:pPr>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pPr>
        <w:ind w:firstLine="720"/>
        <w:jc w:val="both"/>
      </w:pPr>
      <w: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pPr>
        <w:ind w:firstLine="720"/>
        <w:jc w:val="both"/>
      </w:pPr>
      <w:r>
        <w:t>- копии учредительных документов заявителя (для юридических лиц);</w:t>
      </w:r>
    </w:p>
    <w:p>
      <w:pPr>
        <w:ind w:firstLine="720"/>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ind w:firstLine="720"/>
        <w:jc w:val="both"/>
      </w:pPr>
      <w: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ind w:firstLine="720"/>
        <w:jc w:val="both"/>
      </w:pPr>
      <w: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pPr>
        <w:ind w:firstLine="720"/>
        <w:jc w:val="both"/>
      </w:pPr>
      <w:r>
        <w:t>5.4.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заявителя (при наличии печати)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pPr>
        <w:ind w:firstLine="720"/>
        <w:jc w:val="both"/>
      </w:pPr>
    </w:p>
    <w:p>
      <w:pPr>
        <w:ind w:firstLine="720"/>
        <w:jc w:val="both"/>
      </w:pPr>
    </w:p>
    <w:p>
      <w:pPr>
        <w:pStyle w:val="2"/>
        <w:spacing w:before="108" w:after="108"/>
        <w:jc w:val="center"/>
        <w:rPr>
          <w:b/>
          <w:bCs/>
        </w:rPr>
      </w:pPr>
      <w:r>
        <w:rPr>
          <w:b/>
          <w:bCs/>
        </w:rPr>
        <w:t>6. Подача и прием аукционных заявок</w:t>
      </w:r>
    </w:p>
    <w:p>
      <w:pPr>
        <w:ind w:firstLine="720"/>
        <w:jc w:val="both"/>
      </w:pPr>
    </w:p>
    <w:p>
      <w:pPr>
        <w:ind w:firstLine="720"/>
        <w:jc w:val="both"/>
      </w:pPr>
      <w:r>
        <w:t>6.1. Заявки на участие в аукционе принимаются в сроки и в месте, установленные документацией об аукционе.</w:t>
      </w:r>
    </w:p>
    <w:p>
      <w:pPr>
        <w:ind w:firstLine="720"/>
        <w:jc w:val="both"/>
      </w:pPr>
      <w:r>
        <w:t>6.2. При получении аукционной заявки и необходимых документов секретарь аукционной комиссии регистрирует заявку участника в журнале регистрации входящей документации в порядке поступления заявок.</w:t>
      </w:r>
    </w:p>
    <w:p>
      <w:pPr>
        <w:ind w:firstLine="720"/>
        <w:jc w:val="both"/>
      </w:pPr>
      <w:r>
        <w:t>6.3.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w:t>
      </w:r>
    </w:p>
    <w:p>
      <w:pPr>
        <w:ind w:firstLine="720"/>
        <w:jc w:val="both"/>
      </w:pPr>
      <w:r>
        <w:t xml:space="preserve">6.4. Все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w:t>
      </w:r>
    </w:p>
    <w:p>
      <w:pPr>
        <w:pStyle w:val="2"/>
        <w:spacing w:before="108" w:after="108"/>
        <w:jc w:val="center"/>
        <w:rPr>
          <w:b/>
          <w:bCs/>
        </w:rPr>
      </w:pPr>
      <w:r>
        <w:rPr>
          <w:b/>
          <w:bCs/>
        </w:rPr>
        <w:t>7. Порядок рассмотрения заявок на участие в аукционе</w:t>
      </w:r>
    </w:p>
    <w:p>
      <w:pPr>
        <w:ind w:firstLine="720"/>
        <w:jc w:val="both"/>
      </w:pPr>
    </w:p>
    <w:p>
      <w:pPr>
        <w:ind w:firstLine="720"/>
        <w:jc w:val="both"/>
      </w:pPr>
      <w:r>
        <w:t>7.1. Аукционная комиссия рассматривает заявки на участие в аукционе на предмет соответствия требованиям, установленным документацией об аукционе.</w:t>
      </w:r>
    </w:p>
    <w:p>
      <w:pPr>
        <w:ind w:firstLine="720"/>
        <w:jc w:val="both"/>
      </w:pPr>
      <w:r>
        <w:t>7.2. Срок рассмотрения заявок на участие в аукционе не может превышать десяти дней с даты окончания срока подачи заявок.</w:t>
      </w:r>
    </w:p>
    <w:p>
      <w:pPr>
        <w:ind w:firstLine="720"/>
        <w:jc w:val="both"/>
      </w:pPr>
      <w:r>
        <w:t>7.3.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ind w:firstLine="720"/>
        <w:jc w:val="both"/>
      </w:pPr>
      <w:r>
        <w:t>7.4.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w:t>
      </w:r>
    </w:p>
    <w:p>
      <w:pPr>
        <w:ind w:firstLine="720"/>
        <w:jc w:val="both"/>
      </w:pPr>
      <w:r>
        <w:t>7.5. Протокол должен содержать сведения о заявителях, подавших заявки на участие в аукционе,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заявителя к участию в аукционе или об отказе ему в допуске к участию в аукционе.</w:t>
      </w:r>
    </w:p>
    <w:p>
      <w:pPr>
        <w:ind w:firstLine="720"/>
        <w:jc w:val="both"/>
      </w:pPr>
      <w:r>
        <w:t>7.6. Указанный протокол в день окончания рассмотрения заявок на участие в аукционе размещается организатором аукциона на официальном сайте торгов.</w:t>
      </w:r>
    </w:p>
    <w:p>
      <w:pPr>
        <w:ind w:firstLine="720"/>
        <w:jc w:val="both"/>
      </w:pPr>
      <w:r>
        <w:t>7.7.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pPr>
        <w:ind w:firstLine="720"/>
        <w:jc w:val="both"/>
      </w:pPr>
      <w:r>
        <w:t>7.8. В случае, если было установлено требование обеспечения заявки на участие в аукционе, организатор аукциона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pPr>
        <w:ind w:firstLine="720"/>
        <w:jc w:val="both"/>
      </w:pPr>
      <w:r>
        <w:t>7.9.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При этом организатор аукциона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заявителям, подавшим заявки на участие в аукционе и не допущенным к участию в аукционе, за исключением заявителя, признанного участником аукциона.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ind w:firstLine="720"/>
        <w:jc w:val="both"/>
      </w:pPr>
      <w:r>
        <w:t>7.10. В случае, если аукцион признан несостоявшимся и только один заявитель,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цене лота, согласованной с указанным участником аукциона. Такой участник аукциона не вправе отказаться от заключения договора. Договор может быть заключен не ранее чем через десять дней со дня размещения на официальном сайте протокола рассмотрения заявок на участие в аукционе. При непредставлении организатору аукциона таким участником аукциона в течение десяти дней с даты передачи ему проекта договора подписанного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pPr>
        <w:ind w:firstLine="720"/>
        <w:jc w:val="both"/>
      </w:pPr>
    </w:p>
    <w:p>
      <w:pPr>
        <w:pStyle w:val="2"/>
        <w:spacing w:before="108" w:after="108"/>
        <w:jc w:val="center"/>
        <w:rPr>
          <w:b/>
          <w:bCs/>
        </w:rPr>
      </w:pPr>
      <w:r>
        <w:rPr>
          <w:b/>
          <w:bCs/>
        </w:rPr>
        <w:t>8. Порядок проведения аукциона</w:t>
      </w:r>
    </w:p>
    <w:p>
      <w:pPr>
        <w:ind w:firstLine="720"/>
        <w:jc w:val="both"/>
      </w:pPr>
    </w:p>
    <w:p>
      <w:pPr>
        <w:widowControl/>
        <w:ind w:firstLine="720"/>
        <w:jc w:val="both"/>
      </w:pPr>
      <w:bookmarkStart w:id="0" w:name="sub_101411"/>
      <w:r>
        <w:t>8.1.Аукционная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bookmarkEnd w:id="0"/>
    <w:p>
      <w:pPr>
        <w:widowControl/>
        <w:ind w:firstLine="720"/>
        <w:jc w:val="both"/>
      </w:pPr>
      <w:bookmarkStart w:id="1" w:name="sub_101412"/>
      <w:r>
        <w:t>8.2.Аукцион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bookmarkEnd w:id="1"/>
    <w:p>
      <w:pPr>
        <w:widowControl/>
        <w:ind w:firstLine="720"/>
        <w:jc w:val="both"/>
      </w:pPr>
      <w:bookmarkStart w:id="2" w:name="sub_101413"/>
      <w:r>
        <w:t>8.3.Участник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12документации об аукционе, поднимает карточку в случае, если он согласен заключить договор по объявленной цене.</w:t>
      </w:r>
    </w:p>
    <w:bookmarkEnd w:id="2"/>
    <w:p>
      <w:pPr>
        <w:widowControl/>
        <w:ind w:firstLine="720"/>
        <w:jc w:val="both"/>
      </w:pPr>
      <w:bookmarkStart w:id="3" w:name="sub_101414"/>
      <w:r>
        <w:t>8.4.Аукционист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12документации об аукционе, и «шаг аукциона», в соответствии с которым повышается цена.</w:t>
      </w:r>
    </w:p>
    <w:bookmarkEnd w:id="3"/>
    <w:p>
      <w:pPr>
        <w:widowControl/>
        <w:ind w:firstLine="720"/>
        <w:jc w:val="both"/>
      </w:pPr>
      <w:bookmarkStart w:id="4" w:name="sub_101415"/>
      <w:r>
        <w:t>8.5.Если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bookmarkEnd w:id="4"/>
    <w:p>
      <w:pPr>
        <w:widowControl/>
        <w:ind w:firstLine="720"/>
        <w:jc w:val="both"/>
      </w:pPr>
      <w:bookmarkStart w:id="5" w:name="sub_101416"/>
      <w:r>
        <w:t>8.6.Если действующий правообладатель воспользовался правом, предусмотренным пунктом 9.5 настоящей инструкции,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bookmarkEnd w:id="5"/>
    <w:p>
      <w:pPr>
        <w:widowControl/>
        <w:ind w:firstLine="720"/>
        <w:jc w:val="both"/>
      </w:pPr>
      <w:bookmarkStart w:id="6" w:name="sub_101417"/>
      <w:r>
        <w:t>8.7.Аукцион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6"/>
    <w:p>
      <w:pPr>
        <w:widowControl/>
        <w:ind w:firstLine="720"/>
        <w:jc w:val="both"/>
      </w:pPr>
      <w:r>
        <w:t>8.8.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pPr>
        <w:widowControl/>
        <w:ind w:firstLine="720"/>
        <w:jc w:val="both"/>
      </w:pPr>
      <w:bookmarkStart w:id="7" w:name="sub_10143"/>
      <w:r>
        <w:t>8.9.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bookmarkEnd w:id="7"/>
    <w:p>
      <w:pPr>
        <w:widowControl/>
        <w:ind w:firstLine="720"/>
        <w:jc w:val="both"/>
      </w:pPr>
      <w:bookmarkStart w:id="8" w:name="sub_10144"/>
      <w:r>
        <w:t>8.10.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bookmarkEnd w:id="8"/>
    <w:p>
      <w:pPr>
        <w:widowControl/>
        <w:ind w:firstLine="720"/>
        <w:jc w:val="both"/>
      </w:pPr>
      <w:bookmarkStart w:id="9" w:name="sub_10145"/>
      <w:r>
        <w:t>8.11. Любой участник аукциона вправе осуществлять аудио- и/или видеозапись аукциона.</w:t>
      </w:r>
    </w:p>
    <w:bookmarkEnd w:id="9"/>
    <w:p>
      <w:pPr>
        <w:widowControl/>
        <w:ind w:firstLine="720"/>
        <w:jc w:val="both"/>
      </w:pPr>
      <w:bookmarkStart w:id="10" w:name="sub_10146"/>
      <w:r>
        <w:t>8.12.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bookmarkEnd w:id="10"/>
    <w:p>
      <w:pPr>
        <w:widowControl/>
        <w:ind w:firstLine="720"/>
        <w:jc w:val="both"/>
      </w:pPr>
      <w:bookmarkStart w:id="11" w:name="sub_10148"/>
      <w:r>
        <w:t>8.13.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12документации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bookmarkEnd w:id="11"/>
    <w:p>
      <w:pPr>
        <w:widowControl/>
        <w:ind w:firstLine="720"/>
        <w:jc w:val="both"/>
      </w:pPr>
      <w:r>
        <w:t>8.14.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pPr>
        <w:ind w:firstLine="720"/>
        <w:jc w:val="both"/>
      </w:pPr>
    </w:p>
    <w:p>
      <w:pPr>
        <w:pStyle w:val="2"/>
        <w:spacing w:before="108" w:after="108"/>
        <w:jc w:val="center"/>
        <w:rPr>
          <w:b/>
          <w:bCs/>
        </w:rPr>
      </w:pPr>
      <w:r>
        <w:rPr>
          <w:b/>
          <w:bCs/>
        </w:rPr>
        <w:t>9. Заключение договора по результатам проведения аукциона</w:t>
      </w:r>
    </w:p>
    <w:p>
      <w:pPr>
        <w:ind w:firstLine="720"/>
        <w:jc w:val="both"/>
      </w:pPr>
    </w:p>
    <w:p>
      <w:pPr>
        <w:ind w:firstLine="720"/>
        <w:jc w:val="both"/>
      </w:pPr>
      <w:r>
        <w:t>9.1. Заключение договора осуществляется в порядке, предусмотренном ГК РФ и иными федеральными законами.</w:t>
      </w:r>
    </w:p>
    <w:p>
      <w:pPr>
        <w:ind w:firstLine="720"/>
        <w:jc w:val="both"/>
      </w:pPr>
      <w:r>
        <w:t>9.2.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ind w:firstLine="720"/>
        <w:jc w:val="both"/>
      </w:pPr>
      <w:r>
        <w:t>9.3. 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pPr>
        <w:ind w:firstLine="720"/>
        <w:jc w:val="both"/>
      </w:pPr>
      <w:r>
        <w:t>9.4.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p>
    <w:p>
      <w:pPr>
        <w:ind w:firstLine="720"/>
        <w:jc w:val="both"/>
      </w:pPr>
      <w:r>
        <w:t>9.5.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pPr>
        <w:ind w:firstLine="720"/>
        <w:jc w:val="both"/>
      </w:pPr>
      <w:r>
        <w:t>9.6.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pPr>
        <w:ind w:firstLine="720"/>
        <w:jc w:val="both"/>
      </w:pPr>
      <w:r>
        <w:t>9.7.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pStyle w:val="2"/>
        <w:spacing w:before="108" w:after="108"/>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rPr>
      </w:pPr>
      <w:r>
        <w:rPr>
          <w:b/>
          <w:bCs/>
        </w:rPr>
        <w:t xml:space="preserve">Документация об аукционе на право заключения </w:t>
      </w:r>
      <w:r>
        <w:rPr>
          <w:b/>
        </w:rPr>
        <w:t>договора аренды имущества, находящегося в муниципальной собственности муниципального образования Емельяновское сельское поселение Нижнегорского района Республики Крым сельского поселения</w:t>
      </w:r>
    </w:p>
    <w:p>
      <w:pPr>
        <w:ind w:firstLine="720"/>
        <w:jc w:val="both"/>
      </w:pPr>
    </w:p>
    <w:p>
      <w:pPr>
        <w:ind w:firstLine="720"/>
        <w:jc w:val="both"/>
      </w:pPr>
      <w:r>
        <w:t>1. Форма торгов: открытый аукцион на право заключения договора аренды недвижимого имущества, находящегося в муниципальной собственности.</w:t>
      </w:r>
    </w:p>
    <w:p>
      <w:pPr>
        <w:ind w:firstLine="720"/>
        <w:jc w:val="both"/>
      </w:pPr>
      <w:r>
        <w:t>2. Организатор аукциона:</w:t>
      </w:r>
    </w:p>
    <w:p>
      <w:pPr>
        <w:ind w:firstLine="720"/>
        <w:jc w:val="both"/>
      </w:pPr>
      <w:r>
        <w:t>2.1. Наименование: Администрация Емельяновского сельского поселения Нижнегорского района Республики Крым.</w:t>
      </w:r>
    </w:p>
    <w:p>
      <w:pPr>
        <w:ind w:firstLine="720"/>
        <w:jc w:val="both"/>
      </w:pPr>
      <w:r>
        <w:t>2.2. Место нахождения: ул. Центральная, д.134, с. Емельяновка, Нижнегорский</w:t>
      </w:r>
      <w:r>
        <w:tab/>
      </w:r>
      <w:r>
        <w:t xml:space="preserve"> район, Республика Крым, Российская Федерация; </w:t>
      </w:r>
    </w:p>
    <w:p>
      <w:pPr>
        <w:ind w:firstLine="720"/>
        <w:jc w:val="both"/>
      </w:pPr>
      <w:r>
        <w:t xml:space="preserve">2.3. Адрес электронной почты: </w:t>
      </w:r>
      <w:r>
        <w:fldChar w:fldCharType="begin"/>
      </w:r>
      <w:r>
        <w:instrText xml:space="preserve"> HYPERLINK "mailto:emel_sovet@mail.ru" </w:instrText>
      </w:r>
      <w:r>
        <w:fldChar w:fldCharType="separate"/>
      </w:r>
      <w:r>
        <w:rPr>
          <w:rStyle w:val="7"/>
          <w:b/>
          <w:sz w:val="20"/>
          <w:lang w:val="en-US"/>
        </w:rPr>
        <w:t>emel</w:t>
      </w:r>
      <w:r>
        <w:rPr>
          <w:rStyle w:val="7"/>
          <w:b/>
          <w:sz w:val="20"/>
        </w:rPr>
        <w:t>_sovet@mail.ru</w:t>
      </w:r>
      <w:r>
        <w:rPr>
          <w:rStyle w:val="7"/>
          <w:b/>
          <w:sz w:val="20"/>
        </w:rPr>
        <w:fldChar w:fldCharType="end"/>
      </w:r>
      <w:r>
        <w:t>.</w:t>
      </w:r>
    </w:p>
    <w:p>
      <w:pPr>
        <w:ind w:firstLine="720"/>
        <w:jc w:val="both"/>
      </w:pPr>
      <w:r>
        <w:t>2.4. Номер контактного телефона: +7978 786 97 38.</w:t>
      </w:r>
    </w:p>
    <w:p>
      <w:pPr>
        <w:ind w:firstLine="720"/>
        <w:jc w:val="both"/>
      </w:pPr>
      <w:r>
        <w:t>2.5. Контактное лицо: Цапенко Людмила Владимировна.</w:t>
      </w:r>
    </w:p>
    <w:p>
      <w:pPr>
        <w:ind w:firstLine="720"/>
        <w:jc w:val="both"/>
      </w:pPr>
      <w:r>
        <w:t>3. Предмет аукциона:</w:t>
      </w:r>
    </w:p>
    <w:p>
      <w:pPr>
        <w:ind w:firstLine="720"/>
        <w:jc w:val="both"/>
      </w:pPr>
      <w:r>
        <w:t>3.1. Место расположения, описание и технические характеристики муниципального имущества, права на которое передаются по договору:</w:t>
      </w:r>
    </w:p>
    <w:p>
      <w:pPr>
        <w:ind w:firstLine="720"/>
        <w:jc w:val="both"/>
      </w:pP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2835"/>
        <w:gridCol w:w="311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3" w:hRule="atLeast"/>
        </w:trPr>
        <w:tc>
          <w:tcPr>
            <w:tcW w:w="709" w:type="dxa"/>
          </w:tcPr>
          <w:p>
            <w:pPr>
              <w:jc w:val="center"/>
              <w:rPr>
                <w:sz w:val="20"/>
                <w:szCs w:val="20"/>
                <w:highlight w:val="yellow"/>
              </w:rPr>
            </w:pPr>
            <w:r>
              <w:rPr>
                <w:sz w:val="20"/>
                <w:szCs w:val="20"/>
              </w:rPr>
              <w:t>№</w:t>
            </w:r>
            <w:r>
              <w:rPr>
                <w:sz w:val="20"/>
                <w:szCs w:val="20"/>
              </w:rPr>
              <w:br w:type="textWrapping"/>
            </w:r>
            <w:r>
              <w:rPr>
                <w:sz w:val="20"/>
                <w:szCs w:val="20"/>
              </w:rPr>
              <w:t>лота</w:t>
            </w:r>
          </w:p>
        </w:tc>
        <w:tc>
          <w:tcPr>
            <w:tcW w:w="1843" w:type="dxa"/>
          </w:tcPr>
          <w:p>
            <w:pPr>
              <w:jc w:val="center"/>
              <w:rPr>
                <w:sz w:val="20"/>
                <w:szCs w:val="20"/>
                <w:highlight w:val="yellow"/>
              </w:rPr>
            </w:pPr>
            <w:r>
              <w:rPr>
                <w:sz w:val="20"/>
                <w:szCs w:val="20"/>
              </w:rPr>
              <w:t>Наименование объекта</w:t>
            </w:r>
          </w:p>
        </w:tc>
        <w:tc>
          <w:tcPr>
            <w:tcW w:w="2835" w:type="dxa"/>
          </w:tcPr>
          <w:p>
            <w:pPr>
              <w:jc w:val="center"/>
              <w:rPr>
                <w:sz w:val="20"/>
                <w:szCs w:val="20"/>
                <w:highlight w:val="yellow"/>
              </w:rPr>
            </w:pPr>
            <w:r>
              <w:rPr>
                <w:sz w:val="20"/>
                <w:szCs w:val="20"/>
              </w:rPr>
              <w:t>Адрес</w:t>
            </w:r>
          </w:p>
        </w:tc>
        <w:tc>
          <w:tcPr>
            <w:tcW w:w="3118" w:type="dxa"/>
          </w:tcPr>
          <w:p>
            <w:pPr>
              <w:jc w:val="center"/>
              <w:rPr>
                <w:sz w:val="20"/>
                <w:szCs w:val="20"/>
              </w:rPr>
            </w:pPr>
            <w:r>
              <w:rPr>
                <w:sz w:val="20"/>
                <w:szCs w:val="20"/>
              </w:rPr>
              <w:t>Технические характеристики</w:t>
            </w:r>
          </w:p>
        </w:tc>
        <w:tc>
          <w:tcPr>
            <w:tcW w:w="1249" w:type="dxa"/>
          </w:tcPr>
          <w:p>
            <w:pPr>
              <w:jc w:val="center"/>
              <w:rPr>
                <w:sz w:val="20"/>
                <w:szCs w:val="20"/>
              </w:rPr>
            </w:pPr>
            <w:r>
              <w:rPr>
                <w:sz w:val="20"/>
                <w:szCs w:val="20"/>
              </w:rPr>
              <w:t>Глубина</w:t>
            </w:r>
          </w:p>
          <w:p>
            <w:pPr>
              <w:jc w:val="center"/>
              <w:rPr>
                <w:sz w:val="20"/>
                <w:szCs w:val="20"/>
              </w:rPr>
            </w:pPr>
            <w:r>
              <w:rPr>
                <w:sz w:val="20"/>
                <w:szCs w:val="20"/>
              </w:rPr>
              <w:t>сооружения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9" w:type="dxa"/>
          </w:tcPr>
          <w:p>
            <w:pPr>
              <w:rPr>
                <w:sz w:val="20"/>
                <w:szCs w:val="20"/>
              </w:rPr>
            </w:pPr>
            <w:r>
              <w:rPr>
                <w:sz w:val="20"/>
                <w:szCs w:val="20"/>
              </w:rPr>
              <w:t>1</w:t>
            </w:r>
          </w:p>
        </w:tc>
        <w:tc>
          <w:tcPr>
            <w:tcW w:w="1843" w:type="dxa"/>
          </w:tcPr>
          <w:p>
            <w:pPr>
              <w:ind w:firstLine="2"/>
              <w:jc w:val="center"/>
              <w:rPr>
                <w:sz w:val="20"/>
                <w:szCs w:val="20"/>
              </w:rPr>
            </w:pPr>
            <w:r>
              <w:rPr>
                <w:sz w:val="20"/>
                <w:szCs w:val="20"/>
              </w:rPr>
              <w:t>артезианская скважина</w:t>
            </w:r>
          </w:p>
          <w:p>
            <w:pPr>
              <w:ind w:firstLine="2"/>
              <w:jc w:val="center"/>
              <w:rPr>
                <w:sz w:val="20"/>
                <w:szCs w:val="20"/>
              </w:rPr>
            </w:pPr>
            <w:r>
              <w:rPr>
                <w:sz w:val="20"/>
                <w:szCs w:val="20"/>
              </w:rPr>
              <w:t>№2561</w:t>
            </w:r>
          </w:p>
        </w:tc>
        <w:tc>
          <w:tcPr>
            <w:tcW w:w="2835" w:type="dxa"/>
          </w:tcPr>
          <w:p>
            <w:pPr>
              <w:jc w:val="center"/>
              <w:rPr>
                <w:sz w:val="20"/>
                <w:szCs w:val="20"/>
              </w:rPr>
            </w:pPr>
            <w:r>
              <w:rPr>
                <w:sz w:val="20"/>
                <w:szCs w:val="20"/>
              </w:rPr>
              <w:t xml:space="preserve">Юго-восточнее с. Емельяновка Нижнегорского р-на                                                                                                                                                                                                                                                                                                                                                                                 </w:t>
            </w:r>
          </w:p>
        </w:tc>
        <w:tc>
          <w:tcPr>
            <w:tcW w:w="3118" w:type="dxa"/>
          </w:tcPr>
          <w:p>
            <w:pPr>
              <w:jc w:val="center"/>
              <w:rPr>
                <w:sz w:val="20"/>
                <w:szCs w:val="20"/>
              </w:rPr>
            </w:pPr>
            <w:r>
              <w:rPr>
                <w:sz w:val="20"/>
                <w:szCs w:val="20"/>
              </w:rPr>
              <w:t xml:space="preserve">Глубина скважины – 230м, диаметр 325 мм, диаметр обсадных труб 273 – 325 мм, водоподъемная колонна диаметром 168 мм, глубина водоподъемной колонны 40 м, тип грунта </w:t>
            </w:r>
            <w:r>
              <w:rPr>
                <w:sz w:val="20"/>
                <w:szCs w:val="20"/>
                <w:lang w:val="en-US"/>
              </w:rPr>
              <w:t>III</w:t>
            </w:r>
            <w:r>
              <w:rPr>
                <w:sz w:val="20"/>
                <w:szCs w:val="20"/>
              </w:rPr>
              <w:t>. Общее техническое состояние скважины на дату оценки неудовлетворительное. Для дальнейшей эксплуатации требуется растомпонирование скважины, профилактический осмотр, и в случае необходимости прочистка. Также требуется оборудование скважины насосом.</w:t>
            </w:r>
          </w:p>
        </w:tc>
        <w:tc>
          <w:tcPr>
            <w:tcW w:w="1249" w:type="dxa"/>
          </w:tcPr>
          <w:p>
            <w:pPr>
              <w:jc w:val="both"/>
              <w:rPr>
                <w:sz w:val="20"/>
                <w:szCs w:val="20"/>
              </w:rPr>
            </w:pPr>
            <w:r>
              <w:rPr>
                <w:sz w:val="20"/>
                <w:szCs w:val="20"/>
              </w:rPr>
              <w:t>230</w:t>
            </w:r>
          </w:p>
        </w:tc>
      </w:tr>
    </w:tbl>
    <w:p>
      <w:pPr>
        <w:ind w:firstLine="720"/>
        <w:jc w:val="both"/>
      </w:pPr>
    </w:p>
    <w:p>
      <w:pPr>
        <w:ind w:firstLine="720"/>
        <w:jc w:val="both"/>
      </w:pPr>
      <w:r>
        <w:t>3.2. Целевое назначение недвижимого имущества:</w:t>
      </w:r>
    </w:p>
    <w:p>
      <w:pPr>
        <w:ind w:firstLine="720"/>
        <w:jc w:val="both"/>
      </w:pPr>
      <w:r>
        <w:t>- Лот № 1: сооружения гидротехнические.</w:t>
      </w:r>
    </w:p>
    <w:p>
      <w:pPr>
        <w:ind w:firstLine="720"/>
        <w:jc w:val="both"/>
      </w:pPr>
      <w:r>
        <w:t>4. Начальная (минимальная) цена договора (цена лота):</w:t>
      </w:r>
    </w:p>
    <w:p>
      <w:pPr>
        <w:ind w:firstLine="720"/>
        <w:jc w:val="both"/>
      </w:pPr>
      <w:r>
        <w:t>- Лот № 1: 54 479 руб.( Пятьдесят четыре тысячи четыреста семьдесят девять) рублей.</w:t>
      </w:r>
    </w:p>
    <w:p>
      <w:pPr>
        <w:ind w:firstLine="720"/>
        <w:jc w:val="both"/>
      </w:pPr>
      <w:r>
        <w:t>5. Срок действия договора: 15 лет.</w:t>
      </w:r>
    </w:p>
    <w:p>
      <w:pPr>
        <w:ind w:firstLine="720"/>
        <w:jc w:val="both"/>
      </w:pPr>
      <w:r>
        <w:t>6. Документация об аукционе размещена на официальном сайте http://torgi.gov.ru/.</w:t>
      </w:r>
    </w:p>
    <w:p>
      <w:pPr>
        <w:ind w:firstLine="720"/>
        <w:jc w:val="both"/>
      </w:pPr>
      <w:r>
        <w:t>Полный комплект документации об открытом аукционе в печатной форме или в форме электронного документа может быть получен на основании письменного заявления заинтересованного лица в течение 2 (двух) рабочих дней со дня получения соответствующего заявления организатором аукциона. Плата за предоставление документации об открытом аукционе не взимается.</w:t>
      </w:r>
    </w:p>
    <w:p>
      <w:pPr>
        <w:ind w:firstLine="720"/>
        <w:jc w:val="both"/>
      </w:pPr>
      <w:r>
        <w:t xml:space="preserve">Срок предоставления документации об аукционе: аукционная документация размещена на официальном сайте в сети «Интернет» по адресу: torgi.gov.ru. а также выдаётся по адресу Арендодателя в рабочие дни с 08 часов 00 минут до 16 часов 00 минут начиная с </w:t>
      </w:r>
      <w:r>
        <w:rPr>
          <w:highlight w:val="yellow"/>
        </w:rPr>
        <w:t xml:space="preserve">«26» августа </w:t>
      </w:r>
      <w:r>
        <w:t>2020 г.</w:t>
      </w:r>
    </w:p>
    <w:p>
      <w:pPr>
        <w:ind w:firstLine="720"/>
        <w:jc w:val="both"/>
        <w:rPr>
          <w:highlight w:val="yellow"/>
        </w:rPr>
      </w:pPr>
      <w:r>
        <w:t xml:space="preserve">7. Организатор аукциона вправе отказаться от проведения аукциона не позднее </w:t>
      </w:r>
      <w:r>
        <w:rPr>
          <w:highlight w:val="yellow"/>
        </w:rPr>
        <w:t>«10» сентября 2020 г.</w:t>
      </w:r>
      <w: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pPr>
        <w:ind w:firstLine="720"/>
        <w:jc w:val="both"/>
      </w:pPr>
      <w:r>
        <w:t>8. Участие в аукционе:</w:t>
      </w:r>
    </w:p>
    <w:p>
      <w:pPr>
        <w:ind w:firstLine="720"/>
        <w:jc w:val="both"/>
      </w:pPr>
      <w:r>
        <w:t>8.1.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pPr>
        <w:ind w:firstLine="720"/>
        <w:jc w:val="both"/>
      </w:pPr>
      <w:r>
        <w:t>8.2. Участник аукциона должен соответствовать требованиям, установленным законодательством Российской Федерации к таким участникам, в том числе:</w:t>
      </w:r>
    </w:p>
    <w:p>
      <w:pPr>
        <w:ind w:firstLine="720"/>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 несостоятельным (банкротом) и об открытии конкурсного производства;</w:t>
      </w:r>
    </w:p>
    <w:p>
      <w:pPr>
        <w:ind w:firstLine="720"/>
        <w:jc w:val="both"/>
      </w:pPr>
      <w:r>
        <w:t>- не 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открытом аукционе.</w:t>
      </w:r>
    </w:p>
    <w:p>
      <w:pPr>
        <w:ind w:firstLine="720"/>
        <w:jc w:val="both"/>
      </w:pPr>
      <w:r>
        <w:t>8.3.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pPr>
        <w:ind w:firstLine="720"/>
        <w:jc w:val="both"/>
      </w:pPr>
      <w:r>
        <w:t>9. Заявка на участие в аукционе:</w:t>
      </w:r>
    </w:p>
    <w:p>
      <w:pPr>
        <w:ind w:firstLine="720"/>
        <w:jc w:val="both"/>
      </w:pPr>
      <w:r>
        <w:t>9.1. Требования к форме заявки: заявка на участие в аукционе подается по форме установленной приложением № 1 к настоящей документации.</w:t>
      </w:r>
    </w:p>
    <w:p>
      <w:pPr>
        <w:ind w:firstLine="720"/>
        <w:jc w:val="both"/>
      </w:pPr>
      <w:r>
        <w:t>9.2. Требования к содержанию и составу заявки:</w:t>
      </w:r>
    </w:p>
    <w:p>
      <w:pPr>
        <w:ind w:firstLine="720"/>
        <w:jc w:val="both"/>
      </w:pPr>
      <w:r>
        <w:t>9.2.1. Заявка на участие в аукционе должна содержать:</w:t>
      </w:r>
    </w:p>
    <w:p>
      <w:pPr>
        <w:ind w:firstLine="720"/>
        <w:jc w:val="both"/>
      </w:pPr>
      <w:r>
        <w:t>1) сведения и документы о заявителе, подавшем такую заявку:</w:t>
      </w:r>
    </w:p>
    <w:p>
      <w:pPr>
        <w:ind w:firstLine="72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ind w:firstLine="72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ind w:firstLine="72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ind w:firstLine="720"/>
        <w:jc w:val="both"/>
      </w:pPr>
      <w:r>
        <w:t>г) копии учредительных документов заявителя (для юридических лиц);</w:t>
      </w:r>
    </w:p>
    <w:p>
      <w:pPr>
        <w:ind w:firstLine="72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ind w:firstLine="720"/>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ind w:firstLine="720"/>
        <w:jc w:val="both"/>
      </w:pPr>
      <w: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pPr>
        <w:ind w:firstLine="720"/>
        <w:jc w:val="both"/>
      </w:pPr>
      <w:r>
        <w:t xml:space="preserve">9.3. Дата и время начала срока подачи заявок на участие в аукционе: </w:t>
      </w:r>
      <w:r>
        <w:rPr>
          <w:highlight w:val="yellow"/>
        </w:rPr>
        <w:t>«26» августа 2020 г. 08 часов 00 минут.</w:t>
      </w:r>
    </w:p>
    <w:p>
      <w:pPr>
        <w:ind w:firstLine="720"/>
        <w:jc w:val="both"/>
      </w:pPr>
      <w:r>
        <w:t xml:space="preserve">Дата и время окончания срока подачи заявок на участие в аукционе: </w:t>
      </w:r>
      <w:r>
        <w:rPr>
          <w:highlight w:val="yellow"/>
        </w:rPr>
        <w:t>«16» сентября 2020 г. 10 часов 00 минут.</w:t>
      </w:r>
    </w:p>
    <w:p>
      <w:pPr>
        <w:ind w:firstLine="720"/>
        <w:jc w:val="both"/>
      </w:pPr>
      <w:r>
        <w:t>Заявки подаются в рабочие дни с 08 часов 00 минут до 16 часов 00 минут</w:t>
      </w:r>
    </w:p>
    <w:p>
      <w:pPr>
        <w:ind w:firstLine="720"/>
        <w:jc w:val="both"/>
      </w:pPr>
      <w:r>
        <w:t>9.4. Место подачи заявок на участие в аукционе: ул.Центральная, д.134, с. Емельяновка, Нижнегорский район, Республика Крым, Российская Федерация.</w:t>
      </w:r>
    </w:p>
    <w:p>
      <w:pPr>
        <w:ind w:firstLine="720"/>
        <w:jc w:val="both"/>
      </w:pPr>
      <w:r>
        <w:t>9.5. Порядок подачи заявок на участие в аукционе:</w:t>
      </w:r>
    </w:p>
    <w:p>
      <w:pPr>
        <w:ind w:firstLine="720"/>
        <w:jc w:val="both"/>
      </w:pPr>
      <w:r>
        <w:t>9.5.1. Заявка на участие в аукционе подается в срок и по форме, которые установлены настоящей документацией.</w:t>
      </w:r>
    </w:p>
    <w:p>
      <w:pPr>
        <w:ind w:firstLine="720"/>
        <w:jc w:val="both"/>
      </w:pPr>
      <w:r>
        <w:t>9.5.2.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pPr>
        <w:ind w:firstLine="720"/>
        <w:jc w:val="both"/>
      </w:pPr>
      <w:r>
        <w:t>9.5.3. Заявитель вправе подать только одну заявку в отношении каждого предмета аукциона (лота).</w:t>
      </w:r>
    </w:p>
    <w:p>
      <w:pPr>
        <w:ind w:firstLine="720"/>
        <w:jc w:val="both"/>
      </w:pPr>
      <w:r>
        <w:t>9.5.4.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улед началом рассмотрения заявок.</w:t>
      </w:r>
    </w:p>
    <w:p>
      <w:pPr>
        <w:ind w:firstLine="720"/>
        <w:jc w:val="both"/>
      </w:pPr>
      <w:r>
        <w:t>9.5.5.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pPr>
        <w:ind w:firstLine="720"/>
        <w:jc w:val="both"/>
      </w:pPr>
      <w:r>
        <w:t>9.5.6.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ind w:firstLine="720"/>
        <w:jc w:val="both"/>
      </w:pPr>
      <w:r>
        <w:t>9.6. Порядок и сроки отзыва заявок на участие в аукционе:</w:t>
      </w:r>
    </w:p>
    <w:p>
      <w:pPr>
        <w:ind w:firstLine="720"/>
        <w:jc w:val="both"/>
      </w:pPr>
      <w:r>
        <w:t>9.6.1.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pPr>
        <w:ind w:firstLine="720"/>
        <w:jc w:val="both"/>
      </w:pPr>
      <w:r>
        <w:t>9.6.2. Срок отзыва заявок на участие в аукционе: заявитель вправе отозвать заявку в любое время до установленных даты и времени начала рассмотрения заявок на участие в аукционе.</w:t>
      </w:r>
    </w:p>
    <w:p>
      <w:pPr>
        <w:ind w:firstLine="720"/>
        <w:jc w:val="both"/>
      </w:pPr>
      <w:r>
        <w:t>9.6.3. Заявки на участие в аукционе отзываются в следующем порядке: путем направления письменного заявления в адрес организатора аукциона.</w:t>
      </w:r>
    </w:p>
    <w:p>
      <w:pPr>
        <w:ind w:firstLine="720"/>
        <w:jc w:val="both"/>
      </w:pPr>
      <w:r>
        <w:t>9.7.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ind w:firstLine="720"/>
        <w:jc w:val="both"/>
      </w:pPr>
      <w:r>
        <w:t xml:space="preserve">10. Рассмотрение заявок на участие в аукционе начнется </w:t>
      </w:r>
      <w:r>
        <w:rPr>
          <w:highlight w:val="yellow"/>
        </w:rPr>
        <w:t xml:space="preserve">«16» сентября 2020 г. в 10 часов 00 минут по адресу: </w:t>
      </w:r>
      <w:r>
        <w:t>ул. Центральная, д.134, с. Емельяновка, Нижнегорский</w:t>
      </w:r>
      <w:r>
        <w:tab/>
      </w:r>
      <w:r>
        <w:t xml:space="preserve"> район, Республика Крым, Российская Федерация,.</w:t>
      </w:r>
    </w:p>
    <w:p>
      <w:pPr>
        <w:ind w:firstLine="720"/>
        <w:jc w:val="both"/>
      </w:pPr>
      <w:r>
        <w:t>11. Разъяснение положений документации об аукционе:</w:t>
      </w:r>
    </w:p>
    <w:p>
      <w:pPr>
        <w:ind w:firstLine="720"/>
        <w:jc w:val="both"/>
      </w:pPr>
      <w:r>
        <w:t>11.1.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pPr>
        <w:ind w:firstLine="720"/>
        <w:jc w:val="both"/>
      </w:pPr>
      <w:r>
        <w:t>11.2.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ind w:firstLine="720"/>
        <w:jc w:val="both"/>
      </w:pPr>
      <w:r>
        <w:t xml:space="preserve">Дата начала предоставления разъяснений: </w:t>
      </w:r>
      <w:r>
        <w:rPr>
          <w:highlight w:val="yellow"/>
        </w:rPr>
        <w:t>«26» августа 2020 г.</w:t>
      </w:r>
    </w:p>
    <w:p>
      <w:pPr>
        <w:ind w:firstLine="720"/>
        <w:jc w:val="both"/>
      </w:pPr>
      <w:r>
        <w:t xml:space="preserve">Дата окончания предоставления разъяснений: </w:t>
      </w:r>
      <w:r>
        <w:rPr>
          <w:highlight w:val="yellow"/>
        </w:rPr>
        <w:t>«15» сентября 2020 г.</w:t>
      </w:r>
    </w:p>
    <w:p>
      <w:pPr>
        <w:ind w:firstLine="720"/>
        <w:jc w:val="both"/>
      </w:pPr>
      <w:r>
        <w:t>11.3.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w:t>
      </w:r>
    </w:p>
    <w:p>
      <w:pPr>
        <w:ind w:firstLine="720"/>
        <w:jc w:val="both"/>
      </w:pPr>
      <w:r>
        <w:t>11.4. Разъяснение положений документации об аукционе не должно изменять ее суть.</w:t>
      </w:r>
    </w:p>
    <w:p>
      <w:pPr>
        <w:ind w:firstLine="720"/>
        <w:jc w:val="both"/>
      </w:pPr>
      <w:r>
        <w:t xml:space="preserve">12. Величина повышения начальной цены договора («шаг аукциона»): </w:t>
      </w:r>
      <w:r>
        <w:rPr>
          <w:highlight w:val="yellow"/>
        </w:rPr>
        <w:t>2723.95 руб.</w:t>
      </w:r>
      <w: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ind w:firstLine="720"/>
        <w:jc w:val="both"/>
      </w:pPr>
      <w:r>
        <w:t>13. Порядок оплаты по договору и порядок пересмотра цены договора (цены лота):</w:t>
      </w:r>
    </w:p>
    <w:p>
      <w:pPr>
        <w:ind w:firstLine="720"/>
        <w:jc w:val="both"/>
      </w:pPr>
      <w:r>
        <w:t>13.1.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pPr>
        <w:ind w:firstLine="720"/>
        <w:jc w:val="both"/>
      </w:pPr>
      <w:r>
        <w:t>13.2. Цена договора может быть пересмотрена в сторону увеличения.</w:t>
      </w:r>
    </w:p>
    <w:p>
      <w:pPr>
        <w:ind w:firstLine="720"/>
        <w:jc w:val="both"/>
      </w:pPr>
      <w:r>
        <w:t>Размер арендной платы корректируется Арендодателем с учетом индекса инфляции на текущий финансовый год в соответствии с федеральным законом о федеральном бюджете, но не чаще одного раза в год.</w:t>
      </w:r>
    </w:p>
    <w:p>
      <w:pPr>
        <w:ind w:firstLine="720"/>
        <w:jc w:val="both"/>
      </w:pPr>
      <w:r>
        <w:t>В случае изменения федерального и областного законодательства, регламентирующего исчисление арендной платы, Арендодатель корректирует расчет и направляет его Арендатору заказным письмом. Арендная плата считается измененной с даты отправления нового расчета Арендатору.</w:t>
      </w:r>
    </w:p>
    <w:p>
      <w:pPr>
        <w:ind w:firstLine="720"/>
        <w:jc w:val="both"/>
      </w:pPr>
      <w:r>
        <w:t>13.3. Цена заключенного договора не может быть пересмотрена сторонами в сторону уменьшения.</w:t>
      </w:r>
    </w:p>
    <w:p>
      <w:pPr>
        <w:ind w:firstLine="720"/>
        <w:jc w:val="both"/>
      </w:pPr>
      <w:r>
        <w:t xml:space="preserve">13.4. Оплата по договору осуществляется в безналичной форме в порядке и сроки, определенные в </w:t>
      </w:r>
      <w:r>
        <w:rPr>
          <w:bCs/>
        </w:rPr>
        <w:t>проекте</w:t>
      </w:r>
      <w:r>
        <w:t xml:space="preserve"> договора.</w:t>
      </w:r>
    </w:p>
    <w:p>
      <w:pPr>
        <w:ind w:firstLine="720"/>
        <w:jc w:val="both"/>
      </w:pPr>
      <w:r>
        <w:t xml:space="preserve">14. Аукцион проводится </w:t>
      </w:r>
      <w:r>
        <w:rPr>
          <w:highlight w:val="yellow"/>
        </w:rPr>
        <w:t xml:space="preserve">«18» сентября 2020 г. в 10 часов 00 мин по адресу: </w:t>
      </w:r>
      <w:r>
        <w:t>Республика Крым, Нижнегорский  район, с. Емельяновка, ул. Центральная, д.134.</w:t>
      </w:r>
    </w:p>
    <w:p>
      <w:pPr>
        <w:ind w:firstLine="720"/>
        <w:jc w:val="both"/>
      </w:pPr>
      <w:r>
        <w:t xml:space="preserve">15. Требование о внесении задатка: не установлено. </w:t>
      </w:r>
    </w:p>
    <w:p>
      <w:pPr>
        <w:ind w:firstLine="720"/>
        <w:jc w:val="both"/>
      </w:pPr>
      <w:r>
        <w:t>16. Обеспечение исполнения договора: не установлено.</w:t>
      </w:r>
    </w:p>
    <w:p>
      <w:pPr>
        <w:ind w:firstLine="709"/>
        <w:jc w:val="both"/>
      </w:pPr>
      <w:r>
        <w:t>17. Срок, в течение которого должен быть подписан проект договора: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ind w:firstLine="720"/>
        <w:jc w:val="both"/>
      </w:pPr>
      <w:r>
        <w:t>18. Проведение осмотра имущества:</w:t>
      </w:r>
    </w:p>
    <w:p>
      <w:pPr>
        <w:ind w:firstLine="720"/>
        <w:jc w:val="both"/>
      </w:pPr>
      <w:r>
        <w:t>18.1. Организатор аукциона обеспечивает осмотр имущества без взимания платы.</w:t>
      </w:r>
    </w:p>
    <w:p>
      <w:pPr>
        <w:ind w:firstLine="720"/>
        <w:jc w:val="both"/>
      </w:pPr>
      <w:r>
        <w:t>18.2. Проведение осмотра осуществляется с 09-00 до 12-00каждые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pPr>
        <w:ind w:firstLine="720"/>
        <w:jc w:val="both"/>
      </w:pPr>
      <w:r>
        <w:t>19. Дополнительные условия:</w:t>
      </w:r>
    </w:p>
    <w:p>
      <w:pPr>
        <w:ind w:firstLine="720"/>
        <w:jc w:val="both"/>
      </w:pPr>
      <w:r>
        <w:t>19.1. При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pPr>
        <w:ind w:firstLine="720"/>
        <w:jc w:val="both"/>
      </w:pPr>
      <w:r>
        <w:t xml:space="preserve">19.2. Условия аукциона, порядок и условия заключения договора с участником аукциона являются условиями публичной оферты, а подача </w:t>
      </w:r>
      <w:r>
        <w:rPr>
          <w:bCs/>
        </w:rPr>
        <w:t>заявки</w:t>
      </w:r>
      <w:r>
        <w:t xml:space="preserve"> на участие в аукционе является акцептом такой оферты.</w:t>
      </w:r>
    </w:p>
    <w:p>
      <w:pPr>
        <w:ind w:firstLine="720"/>
        <w:jc w:val="both"/>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pPr>
      <w:r>
        <w:rPr>
          <w:b/>
          <w:bCs/>
        </w:rPr>
        <w:t>Приложение № 1 к документации об аукционе</w:t>
      </w:r>
    </w:p>
    <w:p>
      <w:pPr>
        <w:ind w:firstLine="720"/>
        <w:jc w:val="both"/>
      </w:pPr>
    </w:p>
    <w:p>
      <w:pPr>
        <w:pStyle w:val="2"/>
        <w:spacing w:before="108" w:after="108"/>
        <w:jc w:val="center"/>
        <w:rPr>
          <w:b/>
          <w:bCs/>
        </w:rPr>
      </w:pPr>
      <w:r>
        <w:rPr>
          <w:b/>
          <w:bCs/>
        </w:rPr>
        <w:t>Заявка на участие в открытом аукционе</w:t>
      </w:r>
    </w:p>
    <w:p>
      <w:pPr>
        <w:ind w:firstLine="720"/>
        <w:jc w:val="both"/>
      </w:pPr>
    </w:p>
    <w:p>
      <w:pPr>
        <w:ind w:firstLine="720"/>
        <w:jc w:val="both"/>
      </w:pPr>
      <w:r>
        <w:t>_____________________________________________________________________________(</w:t>
      </w:r>
      <w:r>
        <w:rPr>
          <w:i/>
          <w:iCs/>
        </w:rPr>
        <w:t>Ф. И. О./фирменное наименование, включая организационно-правовую форму, заявителя, для юридического лица - адрес местонахождения, почтовый адрес, для физического лица - паспортные данные, адрес места жительства</w:t>
      </w:r>
      <w:r>
        <w:rPr>
          <w:b/>
          <w:bCs/>
        </w:rPr>
        <w:t>)</w:t>
      </w:r>
      <w:r>
        <w:t xml:space="preserve"> (далее - Заявитель) заявляет о своем намерении принять участие в открытом аукционе на право заключения договора аренды недвижимого имущества по лоту № 1, который состоится </w:t>
      </w:r>
      <w:r>
        <w:rPr>
          <w:highlight w:val="yellow"/>
        </w:rPr>
        <w:t>«18» сентября 2020г. в 10-00</w:t>
      </w:r>
      <w:r>
        <w:t xml:space="preserve"> по адресу: ул.Центральная, д.134, с. Емельяновка, Нижнегорский</w:t>
      </w:r>
      <w:r>
        <w:tab/>
      </w:r>
      <w:r>
        <w:t xml:space="preserve"> район, Республика Крым, Российская Федерация, на условиях, указанных в документации об аукционе, размещенной на официальном сайте </w:t>
      </w:r>
      <w:r>
        <w:fldChar w:fldCharType="begin"/>
      </w:r>
      <w:r>
        <w:instrText xml:space="preserve"> HYPERLINK "http://www.torgi.gov.ru" </w:instrText>
      </w:r>
      <w:r>
        <w:fldChar w:fldCharType="separate"/>
      </w:r>
      <w:r>
        <w:t>http://www.torgi.gov.ru</w:t>
      </w:r>
      <w:r>
        <w:fldChar w:fldCharType="end"/>
      </w:r>
      <w:r>
        <w:t>.</w:t>
      </w:r>
    </w:p>
    <w:p>
      <w:pPr>
        <w:ind w:firstLine="720"/>
        <w:jc w:val="both"/>
      </w:pPr>
      <w:r>
        <w:t>Заявитель принимает на себя обязательства по безусловному соблюдению правил участия в открытом аукционе в соответствии с документацией об аукционе.</w:t>
      </w:r>
    </w:p>
    <w:p>
      <w:pPr>
        <w:ind w:firstLine="720"/>
        <w:jc w:val="both"/>
      </w:pPr>
      <w:r>
        <w:t>Заявитель подтверждает, что на день подачи заявки на участие в открытом аукционе в отношении него:</w:t>
      </w:r>
    </w:p>
    <w:p>
      <w:pPr>
        <w:ind w:firstLine="720"/>
        <w:jc w:val="both"/>
      </w:pPr>
      <w:r>
        <w:t>- не проводится ликвидация, отсутствует решение арбитражного суда о признании банкротом и об открытии конкурсного производства;</w:t>
      </w:r>
    </w:p>
    <w:p>
      <w:pPr>
        <w:ind w:firstLine="720"/>
        <w:jc w:val="both"/>
      </w:pPr>
      <w:r>
        <w:t>- не приостановлена деятельность в порядке, предусмотренном Кодексом Российской Федерации об административных правонарушениях;</w:t>
      </w:r>
    </w:p>
    <w:p>
      <w:pPr>
        <w:ind w:firstLine="720"/>
        <w:jc w:val="both"/>
      </w:pPr>
      <w:r>
        <w:t>Настоящим Заявитель подтверждает подлинность и достоверность документов и сведений, представленных в составе настоящей заявки.</w:t>
      </w:r>
    </w:p>
    <w:p>
      <w:pPr>
        <w:ind w:firstLine="720"/>
        <w:jc w:val="both"/>
      </w:pPr>
    </w:p>
    <w:p>
      <w:pPr>
        <w:ind w:firstLine="720"/>
        <w:jc w:val="both"/>
      </w:pPr>
      <w:r>
        <w:t>Список прилагаемых документов:</w:t>
      </w:r>
    </w:p>
    <w:p>
      <w:pPr>
        <w:ind w:firstLine="720"/>
        <w:jc w:val="both"/>
      </w:pPr>
      <w:r>
        <w:t>1) выписка из единого государственного реестра юридических лиц/индивидуальных предпринимателей (нотариально заверенная копия такой выписки);</w:t>
      </w:r>
    </w:p>
    <w:p>
      <w:pPr>
        <w:ind w:firstLine="720"/>
        <w:jc w:val="both"/>
      </w:pPr>
      <w:r>
        <w:t>2) документ, подтверждающий полномочия лица на осуществление действий от имени Заявителя (для юридического лица);</w:t>
      </w:r>
    </w:p>
    <w:p>
      <w:pPr>
        <w:ind w:firstLine="720"/>
        <w:jc w:val="both"/>
      </w:pPr>
      <w:r>
        <w:t>3) копии учредительных документов Заявителя (для юридического лица);</w:t>
      </w:r>
    </w:p>
    <w:p>
      <w:pPr>
        <w:ind w:firstLine="720"/>
        <w:jc w:val="both"/>
      </w:pPr>
      <w:r>
        <w:t>4) решение об одобрении/о совершении крупной сделки.</w:t>
      </w:r>
    </w:p>
    <w:p>
      <w:pPr>
        <w:ind w:firstLine="720"/>
        <w:jc w:val="both"/>
      </w:pPr>
    </w:p>
    <w:p>
      <w:pPr>
        <w:ind w:firstLine="720"/>
        <w:jc w:val="both"/>
      </w:pPr>
      <w:r>
        <w:t>_____________________________/_______________________________</w:t>
      </w:r>
    </w:p>
    <w:p>
      <w:pPr>
        <w:ind w:firstLine="720"/>
        <w:jc w:val="both"/>
      </w:pPr>
    </w:p>
    <w:p>
      <w:pPr>
        <w:ind w:firstLine="720"/>
        <w:jc w:val="both"/>
      </w:pPr>
      <w:r>
        <w:t>М. П.</w:t>
      </w:r>
    </w:p>
    <w:p>
      <w:pPr>
        <w:ind w:firstLine="720"/>
        <w:jc w:val="both"/>
      </w:pPr>
    </w:p>
    <w:p>
      <w:pPr>
        <w:ind w:firstLine="720"/>
        <w:jc w:val="both"/>
      </w:pPr>
      <w:r>
        <w:t>«___» ________ 2020г.</w:t>
      </w:r>
    </w:p>
    <w:p>
      <w:pPr>
        <w:ind w:firstLine="720"/>
        <w:jc w:val="both"/>
      </w:pPr>
    </w:p>
    <w:p>
      <w:pPr>
        <w:ind w:firstLine="720"/>
        <w:jc w:val="both"/>
      </w:pPr>
      <w:r>
        <w:t>Контактный телефон _____________________</w:t>
      </w:r>
    </w:p>
    <w:p>
      <w:pPr>
        <w:ind w:firstLine="720"/>
        <w:jc w:val="both"/>
      </w:pPr>
    </w:p>
    <w:p>
      <w:pPr>
        <w:ind w:firstLine="698"/>
        <w:jc w:val="right"/>
        <w:rPr>
          <w:b/>
          <w:bCs/>
        </w:rPr>
      </w:pPr>
    </w:p>
    <w:p>
      <w:pPr>
        <w:ind w:firstLine="698"/>
        <w:jc w:val="right"/>
        <w:rPr>
          <w:b/>
          <w:bCs/>
        </w:rPr>
      </w:pPr>
    </w:p>
    <w:p>
      <w:pPr>
        <w:rPr>
          <w:b/>
          <w:bCs/>
        </w:rPr>
      </w:pPr>
    </w:p>
    <w:p>
      <w:pPr>
        <w:rPr>
          <w:b/>
          <w:bCs/>
        </w:rPr>
      </w:pPr>
    </w:p>
    <w:p>
      <w:pPr>
        <w:rPr>
          <w:b/>
          <w:bCs/>
        </w:rPr>
      </w:pPr>
    </w:p>
    <w:p>
      <w:pPr>
        <w:ind w:firstLine="698"/>
        <w:jc w:val="right"/>
        <w:rPr>
          <w:b/>
          <w:bCs/>
        </w:rPr>
      </w:pPr>
    </w:p>
    <w:p>
      <w:pPr>
        <w:ind w:firstLine="698"/>
        <w:jc w:val="right"/>
        <w:rPr>
          <w:b/>
          <w:bCs/>
        </w:rPr>
      </w:pPr>
    </w:p>
    <w:p>
      <w:pPr>
        <w:ind w:firstLine="698"/>
        <w:jc w:val="right"/>
        <w:rPr>
          <w:b/>
          <w:bCs/>
        </w:rPr>
      </w:pPr>
    </w:p>
    <w:p>
      <w:pPr>
        <w:ind w:firstLine="698"/>
        <w:jc w:val="right"/>
      </w:pPr>
      <w:r>
        <w:rPr>
          <w:b/>
          <w:bCs/>
        </w:rPr>
        <w:t>Приложение № 2 к документации об аукционе</w:t>
      </w:r>
    </w:p>
    <w:p>
      <w:pPr>
        <w:ind w:firstLine="720"/>
        <w:jc w:val="both"/>
      </w:pPr>
    </w:p>
    <w:p>
      <w:pPr>
        <w:pStyle w:val="2"/>
        <w:spacing w:before="108" w:after="108"/>
        <w:jc w:val="center"/>
        <w:rPr>
          <w:b/>
          <w:bCs/>
        </w:rPr>
      </w:pPr>
      <w:r>
        <w:rPr>
          <w:b/>
          <w:bCs/>
        </w:rPr>
        <w:t>Анкета участника аукциона</w:t>
      </w:r>
      <w:r>
        <w:rPr>
          <w:b/>
          <w:bCs/>
        </w:rPr>
        <w:br w:type="textWrapping"/>
      </w:r>
      <w:r>
        <w:rPr>
          <w:b/>
          <w:bCs/>
        </w:rPr>
        <w:t>(для юридических лиц)</w:t>
      </w:r>
    </w:p>
    <w:p>
      <w:pPr>
        <w:ind w:firstLine="720"/>
        <w:jc w:val="both"/>
      </w:pP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95"/>
        <w:gridCol w:w="5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single" w:color="auto" w:sz="4" w:space="0"/>
              <w:bottom w:val="single" w:color="auto" w:sz="4" w:space="0"/>
              <w:right w:val="nil"/>
            </w:tcBorders>
          </w:tcPr>
          <w:p>
            <w:pPr>
              <w:jc w:val="both"/>
            </w:pPr>
            <w:r>
              <w:t>Полное фирменное наименование</w:t>
            </w:r>
          </w:p>
        </w:tc>
        <w:tc>
          <w:tcPr>
            <w:tcW w:w="5105" w:type="dxa"/>
            <w:tcBorders>
              <w:top w:val="single" w:color="auto" w:sz="4" w:space="0"/>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Сокращенное фирменное наименование</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Организационно-правовая форма</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Местонахождение</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Почтовый адрес</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ОГРН</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ИНН</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Свидетельство о государственной регистрации (номер, дата выдачи, кем выдано)</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Учредители (участники, акционеры), чья доля составляет не менее 20% уставного капитала</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Должность и Ф. И. О. руководителя</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Банковские реквизиты (расчетный счет, корреспондентский счет, БИК, наименование кредитной организации)</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Контактный телефон</w:t>
            </w:r>
          </w:p>
        </w:tc>
        <w:tc>
          <w:tcPr>
            <w:tcW w:w="5105"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95" w:type="dxa"/>
            <w:tcBorders>
              <w:top w:val="nil"/>
              <w:bottom w:val="single" w:color="auto" w:sz="4" w:space="0"/>
              <w:right w:val="nil"/>
            </w:tcBorders>
          </w:tcPr>
          <w:p>
            <w:pPr>
              <w:jc w:val="both"/>
            </w:pPr>
            <w:r>
              <w:t>Адрес электронной почты (e-mail)</w:t>
            </w:r>
          </w:p>
        </w:tc>
        <w:tc>
          <w:tcPr>
            <w:tcW w:w="5105" w:type="dxa"/>
            <w:tcBorders>
              <w:top w:val="nil"/>
              <w:left w:val="single" w:color="auto" w:sz="4" w:space="0"/>
              <w:bottom w:val="single" w:color="auto" w:sz="4" w:space="0"/>
            </w:tcBorders>
          </w:tcPr>
          <w:p>
            <w:pPr>
              <w:jc w:val="both"/>
            </w:pPr>
          </w:p>
        </w:tc>
      </w:tr>
    </w:tbl>
    <w:p>
      <w:pPr>
        <w:ind w:firstLine="720"/>
        <w:jc w:val="both"/>
      </w:pPr>
    </w:p>
    <w:p>
      <w:pPr>
        <w:ind w:firstLine="720"/>
        <w:jc w:val="both"/>
      </w:pPr>
      <w:r>
        <w:t>_____________________________/_______________________________</w:t>
      </w:r>
    </w:p>
    <w:p>
      <w:pPr>
        <w:ind w:firstLine="720"/>
        <w:jc w:val="both"/>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rPr>
          <w:b/>
          <w:bCs/>
        </w:rPr>
      </w:pPr>
    </w:p>
    <w:p>
      <w:pPr>
        <w:rPr>
          <w:b/>
          <w:bCs/>
        </w:rPr>
      </w:pPr>
    </w:p>
    <w:p>
      <w:pPr>
        <w:ind w:firstLine="698"/>
        <w:jc w:val="right"/>
      </w:pPr>
      <w:r>
        <w:rPr>
          <w:b/>
          <w:bCs/>
        </w:rPr>
        <w:t>Приложение № 3 к документации об аукционе</w:t>
      </w:r>
    </w:p>
    <w:p>
      <w:pPr>
        <w:ind w:firstLine="720"/>
        <w:jc w:val="both"/>
      </w:pPr>
    </w:p>
    <w:p>
      <w:pPr>
        <w:pStyle w:val="2"/>
        <w:spacing w:before="108" w:after="108"/>
        <w:jc w:val="center"/>
        <w:rPr>
          <w:b/>
          <w:bCs/>
        </w:rPr>
      </w:pPr>
      <w:r>
        <w:rPr>
          <w:b/>
          <w:bCs/>
        </w:rPr>
        <w:t>Анкета участника аукциона</w:t>
      </w:r>
      <w:r>
        <w:rPr>
          <w:b/>
          <w:bCs/>
        </w:rPr>
        <w:br w:type="textWrapping"/>
      </w:r>
      <w:r>
        <w:rPr>
          <w:b/>
          <w:bCs/>
        </w:rPr>
        <w:t>(для физических лиц и индивидуальных предпринимателей)</w:t>
      </w:r>
    </w:p>
    <w:p>
      <w:pPr>
        <w:ind w:firstLine="720"/>
        <w:jc w:val="both"/>
      </w:pPr>
    </w:p>
    <w:tbl>
      <w:tblPr>
        <w:tblStyle w:val="8"/>
        <w:tblW w:w="1019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84"/>
        <w:gridCol w:w="5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084" w:type="dxa"/>
            <w:tcBorders>
              <w:top w:val="single" w:color="auto" w:sz="4" w:space="0"/>
              <w:bottom w:val="single" w:color="auto" w:sz="4" w:space="0"/>
              <w:right w:val="nil"/>
            </w:tcBorders>
          </w:tcPr>
          <w:p>
            <w:pPr>
              <w:jc w:val="both"/>
            </w:pPr>
            <w:r>
              <w:t>Фамилия</w:t>
            </w:r>
          </w:p>
        </w:tc>
        <w:tc>
          <w:tcPr>
            <w:tcW w:w="5112" w:type="dxa"/>
            <w:tcBorders>
              <w:top w:val="single" w:color="auto" w:sz="4" w:space="0"/>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Имя</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Отчество (при наличии)</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Дата рождения (число, месяц, год)</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Документ, удостоверяющий личность (наименование, серия, номер, дата выдачи, кем выдан)</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 xml:space="preserve">Адрес регистрации (места жительства) </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Адрес места проживания за пределами РФ (для иностранных граждан)</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Свидетельство о регистрации в качестве индивидуального предпринимателя (номер, дата выдачи, кем выдано)</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ОГРНИП</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ИНН</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Банковские реквизиты (расчетный счет, корреспондентский счет, БИК, наименование кредитной организации)</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Контактный телефон</w:t>
            </w:r>
          </w:p>
        </w:tc>
        <w:tc>
          <w:tcPr>
            <w:tcW w:w="5112" w:type="dxa"/>
            <w:tcBorders>
              <w:top w:val="nil"/>
              <w:left w:val="single" w:color="auto" w:sz="4" w:space="0"/>
              <w:bottom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84" w:type="dxa"/>
            <w:tcBorders>
              <w:top w:val="nil"/>
              <w:bottom w:val="single" w:color="auto" w:sz="4" w:space="0"/>
              <w:right w:val="nil"/>
            </w:tcBorders>
          </w:tcPr>
          <w:p>
            <w:pPr>
              <w:jc w:val="both"/>
            </w:pPr>
            <w:r>
              <w:t>Адрес электронной почты (e-mail)</w:t>
            </w:r>
          </w:p>
        </w:tc>
        <w:tc>
          <w:tcPr>
            <w:tcW w:w="5112" w:type="dxa"/>
            <w:tcBorders>
              <w:top w:val="nil"/>
              <w:left w:val="single" w:color="auto" w:sz="4" w:space="0"/>
              <w:bottom w:val="single" w:color="auto" w:sz="4" w:space="0"/>
            </w:tcBorders>
          </w:tcPr>
          <w:p>
            <w:pPr>
              <w:jc w:val="both"/>
            </w:pPr>
          </w:p>
        </w:tc>
      </w:tr>
    </w:tbl>
    <w:p>
      <w:pPr>
        <w:ind w:firstLine="720"/>
        <w:jc w:val="both"/>
      </w:pPr>
    </w:p>
    <w:p>
      <w:pPr>
        <w:ind w:firstLine="720"/>
        <w:jc w:val="both"/>
      </w:pPr>
      <w:r>
        <w:t>_____________________________/_______________________________</w:t>
      </w:r>
    </w:p>
    <w:p>
      <w:pPr>
        <w:ind w:firstLine="720"/>
        <w:jc w:val="both"/>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rPr>
          <w:b/>
          <w:bCs/>
        </w:rPr>
      </w:pPr>
    </w:p>
    <w:p>
      <w:pPr>
        <w:rPr>
          <w:b/>
          <w:bCs/>
        </w:rPr>
      </w:pPr>
    </w:p>
    <w:p>
      <w:pPr>
        <w:rPr>
          <w:b/>
          <w:bCs/>
        </w:rPr>
      </w:pPr>
    </w:p>
    <w:p>
      <w:pPr>
        <w:rPr>
          <w:b/>
          <w:bCs/>
        </w:rPr>
      </w:pPr>
    </w:p>
    <w:p>
      <w:pPr>
        <w:rPr>
          <w:b/>
          <w:bCs/>
        </w:rPr>
      </w:pPr>
    </w:p>
    <w:p>
      <w:pPr>
        <w:ind w:firstLine="698"/>
        <w:jc w:val="right"/>
      </w:pPr>
      <w:r>
        <w:rPr>
          <w:b/>
          <w:bCs/>
        </w:rPr>
        <w:t>Приложение № 4 к документации об аукционе</w:t>
      </w:r>
    </w:p>
    <w:p>
      <w:pPr>
        <w:ind w:firstLine="720"/>
        <w:jc w:val="both"/>
      </w:pPr>
    </w:p>
    <w:p>
      <w:pPr>
        <w:pStyle w:val="2"/>
        <w:spacing w:before="108" w:after="108"/>
        <w:jc w:val="center"/>
        <w:rPr>
          <w:b/>
          <w:bCs/>
        </w:rPr>
      </w:pPr>
      <w:r>
        <w:rPr>
          <w:b/>
          <w:bCs/>
        </w:rPr>
        <w:t>Доверенность на участие в аукционе</w:t>
      </w:r>
    </w:p>
    <w:p>
      <w:pPr>
        <w:ind w:firstLine="720"/>
        <w:jc w:val="both"/>
      </w:pPr>
    </w:p>
    <w:p>
      <w:pPr>
        <w:ind w:firstLine="720"/>
        <w:jc w:val="both"/>
      </w:pPr>
      <w:r>
        <w:t>_______________</w:t>
      </w:r>
      <w:r>
        <w:tab/>
      </w:r>
      <w:r>
        <w:tab/>
      </w:r>
      <w:r>
        <w:tab/>
      </w:r>
      <w:r>
        <w:tab/>
      </w:r>
      <w:r>
        <w:tab/>
      </w:r>
      <w:r>
        <w:tab/>
      </w:r>
      <w:r>
        <w:t>«____» _________ 2020 г.</w:t>
      </w:r>
    </w:p>
    <w:p>
      <w:pPr>
        <w:ind w:firstLine="720"/>
        <w:jc w:val="both"/>
      </w:pPr>
    </w:p>
    <w:p>
      <w:pPr>
        <w:ind w:firstLine="720"/>
        <w:jc w:val="both"/>
      </w:pPr>
      <w:r>
        <w:t xml:space="preserve">Настоящей доверенностью _______________________________________ </w:t>
      </w:r>
      <w:r>
        <w:rPr>
          <w:i/>
          <w:iCs/>
        </w:rPr>
        <w:t>(наименование организации - для юридических лиц или Ф. И. О. – для физических лиц, индивидуальных предпринимателей)</w:t>
      </w:r>
      <w:r>
        <w:t>, именуемое(ый) в дальнейшем «Участник торгов», в лице _______________, действующего на основании ______________, уполномочивает ___________________ от имени и в интересах Участника торгов осуществлять следующие действия: подавать заявку на участие в аукционе, представлять интересы Участника торгов на аукционе, в том числе заявлять предложения о цене, совершать иные действия, необходимые для участия в аукционе.</w:t>
      </w:r>
    </w:p>
    <w:p>
      <w:pPr>
        <w:ind w:firstLine="720"/>
        <w:jc w:val="both"/>
      </w:pPr>
    </w:p>
    <w:p>
      <w:pPr>
        <w:ind w:firstLine="720"/>
        <w:jc w:val="both"/>
      </w:pPr>
    </w:p>
    <w:p>
      <w:pPr>
        <w:ind w:firstLine="720"/>
        <w:jc w:val="both"/>
      </w:pPr>
      <w:r>
        <w:t>Доверенность действительна ______________________</w:t>
      </w:r>
    </w:p>
    <w:p>
      <w:pPr>
        <w:ind w:firstLine="720"/>
        <w:jc w:val="both"/>
      </w:pPr>
    </w:p>
    <w:p>
      <w:pPr>
        <w:ind w:firstLine="720"/>
        <w:jc w:val="both"/>
      </w:pPr>
      <w:r>
        <w:t>Подпись доверенного лица __________________ удостоверяю</w:t>
      </w:r>
    </w:p>
    <w:p>
      <w:pPr>
        <w:ind w:firstLine="720"/>
        <w:jc w:val="both"/>
      </w:pPr>
    </w:p>
    <w:p>
      <w:pPr>
        <w:ind w:firstLine="720"/>
        <w:jc w:val="both"/>
      </w:pPr>
      <w:r>
        <w:t>_________________________/__________________________</w:t>
      </w:r>
    </w:p>
    <w:p>
      <w:pPr>
        <w:ind w:firstLine="720"/>
        <w:jc w:val="both"/>
      </w:pPr>
    </w:p>
    <w:p>
      <w:pPr>
        <w:ind w:firstLine="720"/>
        <w:jc w:val="both"/>
      </w:pPr>
      <w:r>
        <w:t>М. П.</w:t>
      </w:r>
    </w:p>
    <w:p>
      <w:pPr>
        <w:ind w:firstLine="720"/>
        <w:jc w:val="both"/>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rPr>
          <w:b/>
          <w:bCs/>
        </w:rPr>
      </w:pPr>
    </w:p>
    <w:p>
      <w:pPr>
        <w:ind w:firstLine="698"/>
        <w:jc w:val="right"/>
      </w:pPr>
      <w:r>
        <w:rPr>
          <w:b/>
          <w:bCs/>
        </w:rPr>
        <w:t>Приложение № 5 к документации об аукционе</w:t>
      </w:r>
    </w:p>
    <w:p>
      <w:pPr>
        <w:ind w:firstLine="720"/>
        <w:jc w:val="both"/>
      </w:pPr>
    </w:p>
    <w:p>
      <w:pPr>
        <w:pStyle w:val="2"/>
        <w:spacing w:before="108" w:after="108"/>
        <w:jc w:val="center"/>
        <w:rPr>
          <w:b/>
          <w:bCs/>
        </w:rPr>
      </w:pPr>
      <w:r>
        <w:rPr>
          <w:b/>
          <w:bCs/>
        </w:rPr>
        <w:t>Проект договора аренды недвижимого имущества в отношении лота № 1</w:t>
      </w:r>
    </w:p>
    <w:p>
      <w:pPr>
        <w:ind w:firstLine="720"/>
        <w:jc w:val="both"/>
      </w:pPr>
    </w:p>
    <w:tbl>
      <w:tblPr>
        <w:tblStyle w:val="8"/>
        <w:tblW w:w="0" w:type="auto"/>
        <w:tblInd w:w="108" w:type="dxa"/>
        <w:tblLayout w:type="fixed"/>
        <w:tblCellMar>
          <w:top w:w="0" w:type="dxa"/>
          <w:left w:w="108" w:type="dxa"/>
          <w:bottom w:w="0" w:type="dxa"/>
          <w:right w:w="108" w:type="dxa"/>
        </w:tblCellMar>
      </w:tblPr>
      <w:tblGrid>
        <w:gridCol w:w="4461"/>
        <w:gridCol w:w="5538"/>
      </w:tblGrid>
      <w:tr>
        <w:tblPrEx>
          <w:tblCellMar>
            <w:top w:w="0" w:type="dxa"/>
            <w:left w:w="108" w:type="dxa"/>
            <w:bottom w:w="0" w:type="dxa"/>
            <w:right w:w="108" w:type="dxa"/>
          </w:tblCellMar>
        </w:tblPrEx>
        <w:tc>
          <w:tcPr>
            <w:tcW w:w="4461" w:type="dxa"/>
            <w:tcBorders>
              <w:top w:val="nil"/>
              <w:left w:val="nil"/>
              <w:bottom w:val="nil"/>
              <w:right w:val="nil"/>
            </w:tcBorders>
          </w:tcPr>
          <w:p>
            <w:r>
              <w:t>с. Емельяновка</w:t>
            </w:r>
          </w:p>
        </w:tc>
        <w:tc>
          <w:tcPr>
            <w:tcW w:w="5538" w:type="dxa"/>
            <w:tcBorders>
              <w:top w:val="nil"/>
              <w:left w:val="nil"/>
              <w:bottom w:val="nil"/>
              <w:right w:val="nil"/>
            </w:tcBorders>
          </w:tcPr>
          <w:p>
            <w:pPr>
              <w:jc w:val="right"/>
            </w:pPr>
            <w:r>
              <w:t>«____» _________ 2020 г.</w:t>
            </w:r>
          </w:p>
        </w:tc>
      </w:tr>
    </w:tbl>
    <w:p>
      <w:pPr>
        <w:ind w:firstLine="720"/>
        <w:jc w:val="both"/>
      </w:pPr>
    </w:p>
    <w:p>
      <w:pPr>
        <w:ind w:firstLine="720"/>
        <w:jc w:val="both"/>
      </w:pPr>
      <w:r>
        <w:t>Администрация Емельяновского сельского поселения Нижнегорского района Республики Крым, в лице Председателя Емельяновского сельского поселения Нижнегорского района Республики Крым Цапенко Людмилы Владимировны, действующего на основании Устава, именуемое в дальнейшем «Арендодатель», с одной стороны, и</w:t>
      </w:r>
    </w:p>
    <w:p>
      <w:pPr>
        <w:ind w:firstLine="720"/>
        <w:jc w:val="both"/>
      </w:pPr>
      <w:r>
        <w:t>_______________</w:t>
      </w:r>
      <w:r>
        <w:softHyphen/>
      </w:r>
      <w:r>
        <w:softHyphen/>
      </w:r>
      <w:r>
        <w:softHyphen/>
      </w:r>
      <w:r>
        <w:softHyphen/>
      </w:r>
      <w:r>
        <w:softHyphen/>
      </w:r>
      <w:r>
        <w:softHyphen/>
      </w:r>
      <w:r>
        <w:softHyphen/>
      </w:r>
      <w:r>
        <w:softHyphen/>
      </w:r>
      <w:r>
        <w:t>_____, в лице ______________, действующего на основании _________, именуемое в дальнейшем «Арендатор», с другой стороны, а вместе именуемые «Стороны», заключили настоящий договор по результатам проведения торгов (протокол открытого аукциона (№ __________ , «__» __________ 2020 г.).</w:t>
      </w:r>
    </w:p>
    <w:p>
      <w:pPr>
        <w:ind w:firstLine="720"/>
        <w:jc w:val="both"/>
      </w:pPr>
    </w:p>
    <w:p>
      <w:pPr>
        <w:pStyle w:val="2"/>
        <w:spacing w:before="108" w:after="108"/>
        <w:jc w:val="center"/>
        <w:rPr>
          <w:b/>
          <w:bCs/>
        </w:rPr>
      </w:pPr>
      <w:r>
        <w:rPr>
          <w:b/>
          <w:bCs/>
        </w:rPr>
        <w:t>1. Предмет договора</w:t>
      </w:r>
    </w:p>
    <w:p>
      <w:pPr>
        <w:ind w:firstLine="720"/>
        <w:jc w:val="both"/>
      </w:pPr>
    </w:p>
    <w:p>
      <w:pPr>
        <w:ind w:firstLine="720"/>
      </w:pPr>
      <w:r>
        <w:t xml:space="preserve">1.1. Арендодатель передает, а Арендатор принимает во временное владение и пользование недвижимое имущество, артезианская скважина №2561, расположенной юго-восточнее с. Емельяновка Нижнегорского р-на ,(далее - объект, имущество).                                                                                                                                                                                                                                                                                                                                                                         </w:t>
      </w:r>
    </w:p>
    <w:p>
      <w:pPr>
        <w:ind w:firstLine="720"/>
        <w:jc w:val="both"/>
      </w:pPr>
      <w:r>
        <w:t xml:space="preserve">1.2. Технические характеристики объекта: Глубина скважины – 230м, диаметр 325 мм, диаметр обсадных труб 273 – 325 мм, водоподъемная колонна диаметром 168 мм, глубина водоподъемной колонны 40 м, тип грунта </w:t>
      </w:r>
      <w:r>
        <w:rPr>
          <w:lang w:val="en-US"/>
        </w:rPr>
        <w:t>III</w:t>
      </w:r>
      <w:r>
        <w:t xml:space="preserve">. Общее техническое состояние скважины на дату оценки неудовлетворительное. Для дальнейшей эксплуатации требуется растомпонирование скважины, профилактический осмотр, и в случае необходимости прочистка. Также требуется оборудование скважины насосом. </w:t>
      </w:r>
    </w:p>
    <w:p>
      <w:pPr>
        <w:ind w:firstLine="720"/>
        <w:jc w:val="both"/>
      </w:pPr>
      <w:r>
        <w:t>1.3. Целевое назначение объекта недвижимости –сооружение гидротехнические.</w:t>
      </w:r>
    </w:p>
    <w:p>
      <w:pPr>
        <w:ind w:firstLine="720"/>
      </w:pPr>
      <w:r>
        <w:t>1.4. На момент заключения настоящего договора сдаваемый в аренду объект принадлежит Арендодателю на праве собственности согласно выписки  из Единого государственного реестра недвижимости 90:08:040301:4492-90/090/2019-1,13.12.2019г.</w:t>
      </w:r>
    </w:p>
    <w:p>
      <w:pPr>
        <w:ind w:firstLine="720"/>
        <w:jc w:val="both"/>
      </w:pPr>
      <w:r>
        <w:t>1.5.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w:t>
      </w:r>
    </w:p>
    <w:p>
      <w:pPr>
        <w:ind w:firstLine="720"/>
        <w:jc w:val="both"/>
      </w:pPr>
    </w:p>
    <w:p>
      <w:pPr>
        <w:pStyle w:val="2"/>
        <w:spacing w:before="108" w:after="108"/>
        <w:jc w:val="center"/>
        <w:rPr>
          <w:b/>
          <w:bCs/>
        </w:rPr>
      </w:pPr>
      <w:r>
        <w:rPr>
          <w:b/>
          <w:bCs/>
        </w:rPr>
        <w:t>2. Срок аренды</w:t>
      </w:r>
    </w:p>
    <w:p>
      <w:pPr>
        <w:ind w:firstLine="720"/>
        <w:jc w:val="both"/>
      </w:pPr>
    </w:p>
    <w:p>
      <w:pPr>
        <w:ind w:firstLine="720"/>
        <w:jc w:val="both"/>
      </w:pPr>
      <w:r>
        <w:t>2.1. Настоящий договор заключен сроком на 15 (Пятнадцать лет).</w:t>
      </w:r>
    </w:p>
    <w:p>
      <w:pPr>
        <w:ind w:firstLine="720"/>
        <w:jc w:val="both"/>
      </w:pPr>
      <w:r>
        <w:t>2.2. Любая из Сторон вправе в любое время отказаться от договора, предупредив об этом другую Сторону за три месяца.</w:t>
      </w:r>
    </w:p>
    <w:p>
      <w:pPr>
        <w:ind w:firstLine="720"/>
        <w:jc w:val="both"/>
      </w:pPr>
    </w:p>
    <w:p>
      <w:pPr>
        <w:pStyle w:val="2"/>
        <w:spacing w:before="108" w:after="108"/>
        <w:jc w:val="center"/>
        <w:rPr>
          <w:b/>
          <w:bCs/>
        </w:rPr>
      </w:pPr>
      <w:r>
        <w:rPr>
          <w:b/>
          <w:bCs/>
        </w:rPr>
        <w:t>3. Права и обязанности сторон</w:t>
      </w:r>
    </w:p>
    <w:p>
      <w:pPr>
        <w:ind w:firstLine="720"/>
        <w:jc w:val="both"/>
      </w:pPr>
    </w:p>
    <w:p>
      <w:pPr>
        <w:ind w:firstLine="720"/>
        <w:jc w:val="both"/>
        <w:rPr>
          <w:b/>
        </w:rPr>
      </w:pPr>
      <w:r>
        <w:rPr>
          <w:b/>
        </w:rPr>
        <w:t>3.1. Арендатор имеет право:</w:t>
      </w:r>
    </w:p>
    <w:p>
      <w:pPr>
        <w:ind w:firstLine="720"/>
        <w:jc w:val="both"/>
      </w:pPr>
      <w: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pPr>
        <w:ind w:firstLine="720"/>
        <w:jc w:val="both"/>
      </w:pPr>
      <w:r>
        <w:t>3.1.2. На заключение договора аренды на новый срок в случае надлежащего исполнения своих обязанностей по договору.</w:t>
      </w:r>
    </w:p>
    <w:p>
      <w:pPr>
        <w:ind w:firstLine="720"/>
        <w:jc w:val="both"/>
      </w:pPr>
      <w:r>
        <w:t>3.1.3. С согласия Арендодателя сдавать арендованное имущество в субаренду.</w:t>
      </w:r>
    </w:p>
    <w:p>
      <w:pPr>
        <w:ind w:firstLine="720"/>
        <w:jc w:val="both"/>
      </w:pPr>
      <w:r>
        <w:t>3.1.4. С согласия Арендодателя производить улучшения арендованного имущества.</w:t>
      </w:r>
    </w:p>
    <w:p>
      <w:pPr>
        <w:ind w:firstLine="720"/>
        <w:jc w:val="both"/>
      </w:pPr>
      <w:r>
        <w:t>3.1.5. Требовать зачета стоимости произведенных работ по капитальному ремонту имущества в счет арендной платы.</w:t>
      </w:r>
    </w:p>
    <w:p>
      <w:pPr>
        <w:ind w:firstLine="720"/>
        <w:jc w:val="both"/>
        <w:rPr>
          <w:b/>
        </w:rPr>
      </w:pPr>
      <w:r>
        <w:rPr>
          <w:b/>
        </w:rPr>
        <w:t>3.2. Арендатор обязан:</w:t>
      </w:r>
    </w:p>
    <w:p>
      <w:pPr>
        <w:widowControl/>
        <w:ind w:firstLine="720"/>
        <w:jc w:val="both"/>
      </w:pPr>
      <w:r>
        <w:t>3.2.1. Принять имущество в состоянии и сроки, предусмотренные настоящим договором.</w:t>
      </w:r>
    </w:p>
    <w:p>
      <w:pPr>
        <w:ind w:firstLine="720"/>
        <w:jc w:val="both"/>
      </w:pPr>
      <w:r>
        <w:t>3.2.2. Своевременно вносить арендную плату за пользование объектом недвижимого имущества.</w:t>
      </w:r>
    </w:p>
    <w:p>
      <w:pPr>
        <w:ind w:firstLine="720"/>
        <w:jc w:val="both"/>
      </w:pPr>
      <w:r>
        <w:t>3.2.3. Пользоваться арендованным имуществом в соответствии с условиями настоящего договора аренды и целевым назначением арендуемого имущества.</w:t>
      </w:r>
    </w:p>
    <w:p>
      <w:pPr>
        <w:ind w:firstLine="720"/>
        <w:jc w:val="both"/>
      </w:pPr>
      <w:r>
        <w:t>3.2.4. Поддерживать имущество в надлежащем состоянии, производить капитальный ремонт, за свой счет текущий ремонт, нести расходы за коммунальные услуги. Арендатор самостоятельно заключает договоры на предоставление коммунальных услуг с соответствующими организациями.</w:t>
      </w:r>
    </w:p>
    <w:p>
      <w:pPr>
        <w:pStyle w:val="4"/>
        <w:shd w:val="clear" w:color="auto" w:fill="FFFFFF"/>
        <w:spacing w:before="0" w:beforeAutospacing="0" w:after="0" w:afterAutospacing="0"/>
        <w:ind w:firstLine="720"/>
        <w:jc w:val="both"/>
        <w:rPr>
          <w:color w:val="000000"/>
        </w:rPr>
      </w:pPr>
      <w:r>
        <w:rPr>
          <w:color w:val="000000"/>
        </w:rPr>
        <w:t>3.2.5. Соблюдать нормы и правила пожарной безопасности. С момента передачи имущества Арендатору ответственность по пожарной безопасности возлагается на Арендатора.</w:t>
      </w:r>
    </w:p>
    <w:p>
      <w:pPr>
        <w:ind w:firstLine="720"/>
        <w:jc w:val="both"/>
        <w:rPr>
          <w:b/>
        </w:rPr>
      </w:pPr>
      <w:r>
        <w:rPr>
          <w:b/>
        </w:rPr>
        <w:t>3.3. Арендодатель имеет право:</w:t>
      </w:r>
    </w:p>
    <w:p>
      <w:pPr>
        <w:ind w:firstLine="720"/>
        <w:jc w:val="both"/>
      </w:pPr>
      <w:r>
        <w:t>3.3.1. Осуществлять проверку состояния объекта и находящихся в нем систем коммунальной инфраструктуры не чаще одного раза в год в удобное для Арендатора время, а также в случае неотложной необходимости.</w:t>
      </w:r>
    </w:p>
    <w:p>
      <w:pPr>
        <w:ind w:firstLine="720"/>
        <w:jc w:val="both"/>
      </w:pPr>
      <w:r>
        <w:t>3.3.2. Контролировать целевое использование Арендатором переданного в аренду имущества.</w:t>
      </w:r>
    </w:p>
    <w:p>
      <w:pPr>
        <w:ind w:firstLine="720"/>
        <w:jc w:val="both"/>
      </w:pPr>
      <w:r>
        <w:t>3.3.3. Требовать расторжения договора и возмещения убытковв случае,если Арендатор использует имущество не в соответствии с его целевым назначением и условиями настоящего договора.</w:t>
      </w:r>
    </w:p>
    <w:p>
      <w:pPr>
        <w:ind w:firstLine="720"/>
        <w:jc w:val="both"/>
      </w:pPr>
      <w:r>
        <w:t>3.3.4. Требовать досрочного внесения арендной платы в случае существенного нарушения Арендатором срока, предусмотренного настоящим договором.</w:t>
      </w:r>
    </w:p>
    <w:p>
      <w:pPr>
        <w:ind w:firstLine="720"/>
        <w:jc w:val="both"/>
      </w:pPr>
      <w:r>
        <w:t>3.3.5. Требовать проведения арендатором капитального ремонта, переданного в аренду имущества в аварийных ситуациях.</w:t>
      </w:r>
    </w:p>
    <w:p>
      <w:pPr>
        <w:ind w:firstLine="720"/>
        <w:jc w:val="both"/>
        <w:rPr>
          <w:b/>
        </w:rPr>
      </w:pPr>
      <w:r>
        <w:rPr>
          <w:b/>
        </w:rPr>
        <w:t>3.4. Арендодатель обязан:</w:t>
      </w:r>
    </w:p>
    <w:p>
      <w:pPr>
        <w:widowControl/>
        <w:ind w:firstLine="720"/>
        <w:jc w:val="both"/>
      </w:pPr>
      <w:r>
        <w:t>3.4.1. Передать Арендатору имущество в состоянии, предусмотренном настоящим договором, по акту приема-передачи в течение 10 дней со дня подписания настоящего договора.</w:t>
      </w:r>
    </w:p>
    <w:p>
      <w:pPr>
        <w:widowControl/>
        <w:ind w:firstLine="720"/>
        <w:jc w:val="both"/>
      </w:pPr>
      <w:r>
        <w:t>3.4.2. Воздерживаться от любых действий, создающих для Арендатора препятствия в пользовании имуществом.</w:t>
      </w:r>
    </w:p>
    <w:p>
      <w:pPr>
        <w:ind w:firstLine="720"/>
        <w:jc w:val="both"/>
      </w:pPr>
      <w:r>
        <w:t>3.4.3. Зачитывать стоимость произведенных работ соответствующим требованиям и СанПиНам Российской Федерации, а так же работ по капитальному ремонту имущества в счет арендной платы.</w:t>
      </w:r>
    </w:p>
    <w:p>
      <w:pPr>
        <w:ind w:firstLine="720"/>
        <w:jc w:val="both"/>
      </w:pPr>
      <w:r>
        <w:t>3.4.4. Принять от Арендатора по акту приема-возврата имущество в 10-дневный срок по истечении срока аренды либо при прекращении настоящего договора по иным основаниям.</w:t>
      </w:r>
    </w:p>
    <w:p>
      <w:pPr>
        <w:ind w:firstLine="720"/>
        <w:jc w:val="both"/>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p>
    <w:p>
      <w:pPr>
        <w:pStyle w:val="2"/>
        <w:spacing w:before="108" w:after="108"/>
        <w:jc w:val="center"/>
        <w:rPr>
          <w:b/>
          <w:bCs/>
        </w:rPr>
      </w:pPr>
      <w:r>
        <w:rPr>
          <w:b/>
          <w:bCs/>
        </w:rPr>
        <w:t>4. Арендная плата и порядок расчетов</w:t>
      </w:r>
    </w:p>
    <w:p>
      <w:pPr>
        <w:ind w:firstLine="720"/>
        <w:jc w:val="both"/>
        <w:rPr>
          <w:highlight w:val="yellow"/>
        </w:rPr>
      </w:pPr>
    </w:p>
    <w:p>
      <w:pPr>
        <w:ind w:firstLine="720"/>
        <w:jc w:val="both"/>
      </w:pPr>
      <w:r>
        <w:t xml:space="preserve">4.1. Арендная плата устанавливается в денежной форме и составляет ___________ (_____________________) в год. </w:t>
      </w:r>
    </w:p>
    <w:p>
      <w:pPr>
        <w:ind w:firstLine="720"/>
      </w:pPr>
      <w:r>
        <w:t xml:space="preserve">4.2. Арендная плата вносится Арендатором ежемесячно до 10 числа начала каждого месяца путем перечисления по следующим реквизитам: получатель – УФК по РК (Администрация Емельяновского сельского поселения л/с </w:t>
      </w:r>
      <w:r>
        <w:rPr>
          <w:bCs/>
        </w:rPr>
        <w:t>04753206670</w:t>
      </w:r>
      <w:r>
        <w:t xml:space="preserve">); </w:t>
      </w:r>
    </w:p>
    <w:p>
      <w:r>
        <w:t>р.сч.</w:t>
      </w:r>
      <w:r>
        <w:rPr>
          <w:bCs/>
        </w:rPr>
        <w:t xml:space="preserve"> 40101810335100010001</w:t>
      </w:r>
      <w:r>
        <w:t xml:space="preserve">;  Банк: Отделение Республика Крым,                                  г. Симферополь; БИК: 043510001;  ИНН: 9105004672;  КПП: </w:t>
      </w:r>
      <w:r>
        <w:rPr>
          <w:bCs/>
        </w:rPr>
        <w:t>910501001</w:t>
      </w:r>
      <w:r>
        <w:t xml:space="preserve">;                       Код доходов 903 1 11 05035 10 0000 120; ОГРН: 1149102109111; ОКПО 00761549, ОКТМО </w:t>
      </w:r>
      <w:r>
        <w:rPr>
          <w:bCs/>
        </w:rPr>
        <w:t>35631408</w:t>
      </w:r>
      <w:r>
        <w:t>.</w:t>
      </w:r>
    </w:p>
    <w:p>
      <w:pPr>
        <w:ind w:firstLine="720"/>
        <w:jc w:val="both"/>
      </w:pPr>
      <w:r>
        <w:t xml:space="preserve"> В платежном документе указываются: назначение платежа, дата и номер договора, период, за который вносится плата. Внесение платы по нескольким договорам или соглашениям одним платежным документом не допускается.  </w:t>
      </w:r>
    </w:p>
    <w:p>
      <w:pPr>
        <w:pStyle w:val="2"/>
        <w:spacing w:before="108" w:after="108"/>
        <w:jc w:val="center"/>
        <w:rPr>
          <w:b/>
          <w:bCs/>
        </w:rPr>
      </w:pPr>
      <w:r>
        <w:rPr>
          <w:b/>
          <w:bCs/>
        </w:rPr>
        <w:t>5. Расторжение договора</w:t>
      </w:r>
    </w:p>
    <w:p>
      <w:pPr>
        <w:jc w:val="both"/>
      </w:pPr>
      <w:r>
        <w:t>5.1. По требованию Арендодателя настоящий договор может быть расторгнут в судебном порядке в случаях, когда Арендатор:</w:t>
      </w:r>
    </w:p>
    <w:p>
      <w:pPr>
        <w:ind w:firstLine="720"/>
        <w:jc w:val="both"/>
      </w:pPr>
      <w:r>
        <w:t>- пользуется имуществом с существенным нарушением условий договора или назначения имущества либо с неоднократными нарушениями;</w:t>
      </w:r>
    </w:p>
    <w:p>
      <w:pPr>
        <w:ind w:firstLine="720"/>
        <w:jc w:val="both"/>
      </w:pPr>
      <w:r>
        <w:t>- существенно ухудшает состояние арендуемого имущества;</w:t>
      </w:r>
    </w:p>
    <w:p>
      <w:pPr>
        <w:ind w:firstLine="720"/>
        <w:jc w:val="both"/>
      </w:pPr>
      <w:r>
        <w:t>- более трёх раз подряд по истечении установленного договором срока платежа не вносит арендную плату;</w:t>
      </w:r>
    </w:p>
    <w:p>
      <w:pPr>
        <w:ind w:firstLine="720"/>
        <w:jc w:val="both"/>
      </w:pPr>
      <w:r>
        <w:t>5.2. По требованию Арендатора настоящий договор аренды может быть расторгнут в судебном порядке, если:</w:t>
      </w:r>
    </w:p>
    <w:p>
      <w:pPr>
        <w:ind w:firstLine="720"/>
        <w:jc w:val="both"/>
      </w:pPr>
      <w:r>
        <w:t>-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pPr>
        <w:ind w:firstLine="720"/>
        <w:jc w:val="both"/>
      </w:pPr>
      <w: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ind w:firstLine="720"/>
        <w:jc w:val="both"/>
      </w:pPr>
      <w:r>
        <w:t>- имущество в силу обстоятельств, не зависящих от Арендатора, окажется в состоянии, не пригодном для использования.</w:t>
      </w:r>
    </w:p>
    <w:p>
      <w:pPr>
        <w:ind w:firstLine="720"/>
        <w:jc w:val="both"/>
      </w:pPr>
      <w:r>
        <w:rPr>
          <w:b/>
          <w:bCs/>
        </w:rPr>
        <w:t>6. Ответственность сторон по договору</w:t>
      </w:r>
    </w:p>
    <w:p>
      <w:pPr>
        <w:jc w:val="both"/>
      </w:pPr>
      <w: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pPr>
        <w:ind w:firstLine="720"/>
        <w:jc w:val="both"/>
      </w:pPr>
      <w:r>
        <w:t>6.2. Арендатор обязан возместить Арендодателю убытки (реальный ущерб), причиненный задержкой возврата арендованного имущества.</w:t>
      </w:r>
    </w:p>
    <w:p>
      <w:pPr>
        <w:ind w:firstLine="720"/>
        <w:jc w:val="both"/>
      </w:pPr>
      <w:r>
        <w:t>6.3. Арендодатель несет перед Арендатором ответственность за недостатки сданного в аренду имущества, полностью или частично препятствующие пользованию им, даже если во время заключения настоящего договора он не знал об этих недостатках, а также за несвоевременную передачу имущества Арендатору.</w:t>
      </w:r>
    </w:p>
    <w:p>
      <w:pPr>
        <w:ind w:firstLine="720"/>
        <w:jc w:val="both"/>
      </w:pPr>
      <w:r>
        <w:t>6.4. В случае просрочки уплаты арендных платежей Арендатор выплачивает Арендодателю пеню в размере 1 % от суммы долга за каждый день просрочки.</w:t>
      </w:r>
    </w:p>
    <w:p>
      <w:pPr>
        <w:ind w:firstLine="720"/>
        <w:jc w:val="both"/>
      </w:pPr>
      <w:r>
        <w:t>6.5.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5-кратном размере месячной арендной платы и возмещает все причиненные этим убытки (реальный ущерб).</w:t>
      </w:r>
    </w:p>
    <w:p>
      <w:pPr>
        <w:pStyle w:val="2"/>
        <w:spacing w:before="108" w:after="108"/>
        <w:rPr>
          <w:b/>
          <w:bCs/>
        </w:rPr>
      </w:pPr>
      <w:r>
        <w:rPr>
          <w:b/>
          <w:bCs/>
        </w:rPr>
        <w:t>7. Заключительные положения</w:t>
      </w:r>
    </w:p>
    <w:p>
      <w:pPr>
        <w:pStyle w:val="2"/>
        <w:spacing w:before="108" w:after="108"/>
        <w:rPr>
          <w:b/>
          <w:bCs/>
        </w:rPr>
      </w:pPr>
      <w:r>
        <w:t>7.1. На момент заключения настоящего договора Арендодатель гарантирует, что имущество, сдаваемое в аренду, не заложено, не арестовано, не обременено правами и не является предметом исков третьих лиц.</w:t>
      </w:r>
    </w:p>
    <w:p>
      <w:pPr>
        <w:ind w:firstLine="720"/>
        <w:jc w:val="both"/>
      </w:pPr>
      <w:r>
        <w:t>7.2. Любые споры, возникающие из настоящего договора или в связи с ним, подлежат окончательному урегулированию в суде в соответствии с действующим законодательством Российской Федерации.</w:t>
      </w:r>
    </w:p>
    <w:p>
      <w:pPr>
        <w:ind w:firstLine="720"/>
        <w:jc w:val="both"/>
        <w:rPr>
          <w:highlight w:val="darkCyan"/>
        </w:rPr>
      </w:pPr>
      <w:r>
        <w:t>7.3. Настоящий договор составлен в 3-х экземплярах, имеющих одинаковую юридическую силу.</w:t>
      </w:r>
    </w:p>
    <w:p>
      <w:pPr>
        <w:ind w:firstLine="720"/>
        <w:jc w:val="both"/>
      </w:pPr>
      <w:r>
        <w:t>7.4. Настоящий договор вступает в силу с даты его регистрации в Государственном комитете по государственной регистрации и кадастру по Республике Крым.</w:t>
      </w:r>
    </w:p>
    <w:p>
      <w:pPr>
        <w:pStyle w:val="2"/>
        <w:spacing w:before="108" w:after="108"/>
        <w:jc w:val="center"/>
        <w:rPr>
          <w:b/>
          <w:bCs/>
        </w:rPr>
      </w:pPr>
      <w:r>
        <w:rPr>
          <w:b/>
          <w:bCs/>
        </w:rPr>
        <w:t>8. Реквизиты и подписи сторон</w:t>
      </w:r>
    </w:p>
    <w:tbl>
      <w:tblPr>
        <w:tblStyle w:val="8"/>
        <w:tblpPr w:leftFromText="180" w:rightFromText="180" w:vertAnchor="text" w:horzAnchor="margin" w:tblpY="198"/>
        <w:tblW w:w="4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968" w:type="dxa"/>
            <w:tcBorders>
              <w:top w:val="nil"/>
              <w:left w:val="nil"/>
              <w:bottom w:val="nil"/>
              <w:right w:val="nil"/>
            </w:tcBorders>
          </w:tcPr>
          <w:p>
            <w:pPr>
              <w:rPr>
                <w:b/>
              </w:rPr>
            </w:pPr>
            <w:r>
              <w:rPr>
                <w:b/>
              </w:rPr>
              <w:t>Арендодатель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968" w:type="dxa"/>
            <w:tcBorders>
              <w:top w:val="nil"/>
              <w:left w:val="nil"/>
              <w:bottom w:val="nil"/>
              <w:right w:val="nil"/>
            </w:tcBorders>
          </w:tcPr>
          <w:p/>
          <w:p>
            <w:pPr>
              <w:rPr>
                <w:b/>
              </w:rPr>
            </w:pPr>
            <w:r>
              <w:rPr>
                <w:b/>
              </w:rPr>
              <w:t>Администрация Емельяновского сельского поселения Нижнегорского  района</w:t>
            </w:r>
          </w:p>
          <w:p>
            <w:pPr>
              <w:rPr>
                <w:b/>
              </w:rPr>
            </w:pPr>
            <w:r>
              <w:rPr>
                <w:b/>
              </w:rPr>
              <w:t>Республики Крым</w:t>
            </w:r>
          </w:p>
          <w:p/>
          <w:p>
            <w:r>
              <w:t xml:space="preserve">Юридический адрес: </w:t>
            </w:r>
          </w:p>
          <w:p>
            <w:pPr>
              <w:pStyle w:val="5"/>
              <w:spacing w:line="228" w:lineRule="auto"/>
              <w:jc w:val="left"/>
              <w:rPr>
                <w:b w:val="0"/>
                <w:bCs/>
                <w:i w:val="0"/>
                <w:kern w:val="28"/>
                <w:sz w:val="24"/>
                <w:szCs w:val="24"/>
              </w:rPr>
            </w:pPr>
            <w:r>
              <w:rPr>
                <w:b w:val="0"/>
                <w:bCs/>
                <w:i w:val="0"/>
                <w:kern w:val="28"/>
                <w:sz w:val="24"/>
                <w:szCs w:val="24"/>
              </w:rPr>
              <w:t>297121, Российская Федерация, Республика Крым, Нижнегорский район, с. Емельяновка, ул.Центральная,134</w:t>
            </w:r>
          </w:p>
          <w:p>
            <w:pPr>
              <w:pStyle w:val="5"/>
              <w:spacing w:line="228" w:lineRule="auto"/>
              <w:jc w:val="left"/>
              <w:rPr>
                <w:b w:val="0"/>
                <w:bCs/>
                <w:i w:val="0"/>
                <w:sz w:val="24"/>
                <w:szCs w:val="24"/>
                <w:lang w:eastAsia="ru-RU"/>
              </w:rPr>
            </w:pPr>
            <w:r>
              <w:rPr>
                <w:b w:val="0"/>
                <w:bCs/>
                <w:i w:val="0"/>
                <w:sz w:val="24"/>
                <w:szCs w:val="24"/>
                <w:lang w:eastAsia="ru-RU"/>
              </w:rPr>
              <w:t>ОГРН 1149102109111</w:t>
            </w:r>
          </w:p>
          <w:p>
            <w:pPr>
              <w:pStyle w:val="5"/>
              <w:spacing w:line="228" w:lineRule="auto"/>
              <w:jc w:val="left"/>
              <w:rPr>
                <w:b w:val="0"/>
                <w:bCs/>
                <w:i w:val="0"/>
                <w:sz w:val="24"/>
                <w:szCs w:val="24"/>
                <w:lang w:eastAsia="ru-RU"/>
              </w:rPr>
            </w:pPr>
            <w:r>
              <w:rPr>
                <w:b w:val="0"/>
                <w:bCs/>
                <w:i w:val="0"/>
                <w:sz w:val="24"/>
                <w:szCs w:val="24"/>
                <w:lang w:eastAsia="ru-RU"/>
              </w:rPr>
              <w:t>ИНН  9105004672</w:t>
            </w:r>
          </w:p>
          <w:p>
            <w:pPr>
              <w:pStyle w:val="5"/>
              <w:spacing w:line="228" w:lineRule="auto"/>
              <w:jc w:val="left"/>
              <w:rPr>
                <w:b w:val="0"/>
                <w:bCs/>
                <w:i w:val="0"/>
                <w:sz w:val="24"/>
                <w:szCs w:val="24"/>
                <w:lang w:eastAsia="ru-RU"/>
              </w:rPr>
            </w:pPr>
            <w:r>
              <w:rPr>
                <w:b w:val="0"/>
                <w:bCs/>
                <w:i w:val="0"/>
                <w:sz w:val="24"/>
                <w:szCs w:val="24"/>
                <w:lang w:eastAsia="ru-RU"/>
              </w:rPr>
              <w:t>КПП  910501001</w:t>
            </w:r>
          </w:p>
          <w:p>
            <w:pPr>
              <w:pStyle w:val="5"/>
              <w:spacing w:line="228" w:lineRule="auto"/>
              <w:jc w:val="left"/>
              <w:rPr>
                <w:b w:val="0"/>
                <w:bCs/>
                <w:i w:val="0"/>
                <w:sz w:val="24"/>
                <w:szCs w:val="24"/>
                <w:lang w:eastAsia="ru-RU"/>
              </w:rPr>
            </w:pPr>
            <w:r>
              <w:rPr>
                <w:b w:val="0"/>
                <w:bCs/>
                <w:i w:val="0"/>
                <w:sz w:val="24"/>
                <w:szCs w:val="24"/>
                <w:lang w:eastAsia="ru-RU"/>
              </w:rPr>
              <w:t>р/с 40101810335100010001</w:t>
            </w:r>
          </w:p>
          <w:p>
            <w:pPr>
              <w:pStyle w:val="5"/>
              <w:spacing w:line="228" w:lineRule="auto"/>
              <w:jc w:val="left"/>
              <w:rPr>
                <w:b w:val="0"/>
                <w:bCs/>
                <w:i w:val="0"/>
                <w:sz w:val="24"/>
                <w:szCs w:val="24"/>
                <w:lang w:eastAsia="ru-RU"/>
              </w:rPr>
            </w:pPr>
            <w:r>
              <w:rPr>
                <w:b w:val="0"/>
                <w:bCs/>
                <w:i w:val="0"/>
                <w:sz w:val="24"/>
                <w:szCs w:val="24"/>
                <w:lang w:eastAsia="ru-RU"/>
              </w:rPr>
              <w:t>Отделение Республика Крым</w:t>
            </w:r>
          </w:p>
          <w:p>
            <w:pPr>
              <w:pStyle w:val="5"/>
              <w:spacing w:line="228" w:lineRule="auto"/>
              <w:jc w:val="left"/>
              <w:rPr>
                <w:b w:val="0"/>
                <w:bCs/>
                <w:i w:val="0"/>
                <w:sz w:val="24"/>
                <w:szCs w:val="24"/>
                <w:lang w:eastAsia="ru-RU"/>
              </w:rPr>
            </w:pPr>
            <w:r>
              <w:rPr>
                <w:b w:val="0"/>
                <w:bCs/>
                <w:i w:val="0"/>
                <w:sz w:val="24"/>
                <w:szCs w:val="24"/>
                <w:lang w:eastAsia="ru-RU"/>
              </w:rPr>
              <w:t>БИК 0430510001</w:t>
            </w:r>
          </w:p>
          <w:p>
            <w:pPr>
              <w:pStyle w:val="5"/>
              <w:spacing w:line="228" w:lineRule="auto"/>
              <w:jc w:val="left"/>
              <w:rPr>
                <w:b w:val="0"/>
                <w:bCs/>
                <w:i w:val="0"/>
                <w:sz w:val="27"/>
                <w:szCs w:val="27"/>
                <w:lang w:eastAsia="ru-RU"/>
              </w:rPr>
            </w:pPr>
            <w:r>
              <w:rPr>
                <w:b w:val="0"/>
                <w:bCs/>
                <w:i w:val="0"/>
                <w:sz w:val="24"/>
                <w:szCs w:val="24"/>
                <w:lang w:eastAsia="ru-RU"/>
              </w:rPr>
              <w:t>ОКТМО 35631408</w:t>
            </w:r>
          </w:p>
          <w:p>
            <w:r>
              <w:t>ОКАТО: 35231000026</w:t>
            </w:r>
          </w:p>
          <w:p>
            <w:pPr>
              <w:pStyle w:val="5"/>
              <w:spacing w:line="228" w:lineRule="auto"/>
              <w:jc w:val="left"/>
              <w:rPr>
                <w:b w:val="0"/>
                <w:bCs/>
                <w:i w:val="0"/>
                <w:sz w:val="24"/>
                <w:szCs w:val="24"/>
                <w:lang w:eastAsia="ru-RU"/>
              </w:rPr>
            </w:pPr>
            <w:r>
              <w:rPr>
                <w:b w:val="0"/>
                <w:bCs/>
                <w:i w:val="0"/>
                <w:sz w:val="24"/>
                <w:szCs w:val="24"/>
                <w:lang w:eastAsia="ru-RU"/>
              </w:rPr>
              <w:t>л/с 04753206670</w:t>
            </w:r>
          </w:p>
          <w:p>
            <w:r>
              <w:t xml:space="preserve">УФК по Республике Крым </w:t>
            </w:r>
          </w:p>
          <w:p>
            <w:r>
              <w:t>КБК 903 1 11 05035 10 0000 120</w:t>
            </w:r>
          </w:p>
          <w:p/>
          <w:p>
            <w:pPr>
              <w:pStyle w:val="5"/>
              <w:jc w:val="both"/>
              <w:rPr>
                <w:b w:val="0"/>
                <w:bCs/>
                <w:i w:val="0"/>
                <w:sz w:val="24"/>
                <w:szCs w:val="24"/>
                <w:lang w:eastAsia="ru-RU"/>
              </w:rPr>
            </w:pPr>
            <w:r>
              <w:rPr>
                <w:b w:val="0"/>
                <w:bCs/>
                <w:i w:val="0"/>
                <w:sz w:val="24"/>
                <w:szCs w:val="24"/>
                <w:lang w:eastAsia="ru-RU"/>
              </w:rPr>
              <w:t>Председатель Емельяновского сельского совета- глава администрации Емельяновского сельского поселения.</w:t>
            </w:r>
          </w:p>
          <w:p>
            <w:r>
              <w:rPr>
                <w:b/>
                <w:bCs/>
                <w:kern w:val="28"/>
              </w:rPr>
              <w:t>__________________Л.В.Цапенко</w:t>
            </w:r>
          </w:p>
          <w:p>
            <w:pPr>
              <w:ind w:right="57"/>
              <w:jc w:val="both"/>
              <w:rPr>
                <w:bCs/>
                <w:vertAlign w:val="superscript"/>
              </w:rPr>
            </w:pPr>
            <w:r>
              <w:rPr>
                <w:bCs/>
                <w:vertAlign w:val="superscript"/>
              </w:rPr>
              <w:t xml:space="preserve">(подпись)                                     (ФИО)  </w:t>
            </w:r>
          </w:p>
          <w:p>
            <w:r>
              <w:rPr>
                <w:bCs/>
                <w:vertAlign w:val="superscript"/>
              </w:rPr>
              <w:t xml:space="preserve">                                              М.П.</w:t>
            </w:r>
          </w:p>
          <w:p/>
          <w:p/>
        </w:tc>
      </w:tr>
    </w:tbl>
    <w:p>
      <w:pPr>
        <w:ind w:firstLine="720"/>
        <w:jc w:val="both"/>
      </w:pPr>
    </w:p>
    <w:p>
      <w:pPr>
        <w:ind w:firstLine="720"/>
        <w:jc w:val="both"/>
        <w:rPr>
          <w:b/>
        </w:rPr>
      </w:pPr>
      <w:r>
        <w:rPr>
          <w:b/>
        </w:rPr>
        <w:t>Арендатор</w:t>
      </w:r>
    </w:p>
    <w:p/>
    <w:p/>
    <w:p/>
    <w:p/>
    <w:p/>
    <w:p/>
    <w:p/>
    <w:p/>
    <w:p/>
    <w:p/>
    <w:p/>
    <w:p/>
    <w:p/>
    <w:p/>
    <w:p/>
    <w:p/>
    <w:p/>
    <w:p/>
    <w:p/>
    <w:p/>
    <w:p/>
    <w:p/>
    <w:p/>
    <w:p>
      <w:r>
        <w:tab/>
      </w:r>
      <w:r>
        <w:rPr>
          <w:b/>
          <w:bCs/>
          <w:kern w:val="28"/>
        </w:rPr>
        <w:t>________________________________</w:t>
      </w:r>
    </w:p>
    <w:p>
      <w:pPr>
        <w:ind w:right="57"/>
        <w:jc w:val="both"/>
        <w:rPr>
          <w:bCs/>
          <w:vertAlign w:val="superscript"/>
        </w:rPr>
      </w:pPr>
      <w:r>
        <w:rPr>
          <w:bCs/>
          <w:vertAlign w:val="superscript"/>
        </w:rPr>
        <w:t xml:space="preserve">            (подпись)                                     (ФИО)  </w:t>
      </w:r>
    </w:p>
    <w:p>
      <w:pPr>
        <w:tabs>
          <w:tab w:val="left" w:pos="3707"/>
        </w:tabs>
      </w:pPr>
      <w:r>
        <w:tab/>
      </w:r>
      <w:r>
        <w:rPr>
          <w:bCs/>
          <w:vertAlign w:val="superscript"/>
        </w:rPr>
        <w:t>М.П.</w:t>
      </w:r>
    </w:p>
    <w:sectPr>
      <w:pgSz w:w="12240" w:h="15840"/>
      <w:pgMar w:top="1134" w:right="850"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CC"/>
    <w:family w:val="swiss"/>
    <w:pitch w:val="default"/>
    <w:sig w:usb0="E4002EFF" w:usb1="C000247B" w:usb2="00000009" w:usb3="00000000" w:csb0="200001FF" w:csb1="00000000"/>
  </w:font>
  <w:font w:name="等线 Light">
    <w:altName w:val="Almonte Snow"/>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Almonte Snow">
    <w:panose1 w:val="02000400000000000000"/>
    <w:charset w:val="00"/>
    <w:family w:val="auto"/>
    <w:pitch w:val="default"/>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4A"/>
    <w:rsid w:val="00000ABB"/>
    <w:rsid w:val="00011E5A"/>
    <w:rsid w:val="000122FB"/>
    <w:rsid w:val="000132B4"/>
    <w:rsid w:val="000338CD"/>
    <w:rsid w:val="00036C0C"/>
    <w:rsid w:val="00037A1B"/>
    <w:rsid w:val="00037BE4"/>
    <w:rsid w:val="00042347"/>
    <w:rsid w:val="00042520"/>
    <w:rsid w:val="00044038"/>
    <w:rsid w:val="00045C4B"/>
    <w:rsid w:val="00046968"/>
    <w:rsid w:val="0005535F"/>
    <w:rsid w:val="00070101"/>
    <w:rsid w:val="0007062A"/>
    <w:rsid w:val="0007067C"/>
    <w:rsid w:val="00081DC8"/>
    <w:rsid w:val="000939A1"/>
    <w:rsid w:val="000B278E"/>
    <w:rsid w:val="000B6C2D"/>
    <w:rsid w:val="000C05B8"/>
    <w:rsid w:val="000D5EC5"/>
    <w:rsid w:val="00100D45"/>
    <w:rsid w:val="00103443"/>
    <w:rsid w:val="00151E3E"/>
    <w:rsid w:val="00156C16"/>
    <w:rsid w:val="001824D9"/>
    <w:rsid w:val="00182508"/>
    <w:rsid w:val="001943F8"/>
    <w:rsid w:val="001A0841"/>
    <w:rsid w:val="001A4D05"/>
    <w:rsid w:val="001B41A2"/>
    <w:rsid w:val="001C7E18"/>
    <w:rsid w:val="001D32E8"/>
    <w:rsid w:val="001D6A93"/>
    <w:rsid w:val="001D6B45"/>
    <w:rsid w:val="001E2E65"/>
    <w:rsid w:val="001E362B"/>
    <w:rsid w:val="001F027C"/>
    <w:rsid w:val="001F07A7"/>
    <w:rsid w:val="001F1CD0"/>
    <w:rsid w:val="001F5CE2"/>
    <w:rsid w:val="002122F0"/>
    <w:rsid w:val="002204A7"/>
    <w:rsid w:val="00244954"/>
    <w:rsid w:val="0024641F"/>
    <w:rsid w:val="00260307"/>
    <w:rsid w:val="00272C90"/>
    <w:rsid w:val="00273819"/>
    <w:rsid w:val="00280C6C"/>
    <w:rsid w:val="0028425A"/>
    <w:rsid w:val="00285040"/>
    <w:rsid w:val="002921EA"/>
    <w:rsid w:val="002A0022"/>
    <w:rsid w:val="002A0444"/>
    <w:rsid w:val="002B3681"/>
    <w:rsid w:val="002B4DCD"/>
    <w:rsid w:val="002D3077"/>
    <w:rsid w:val="00301CF7"/>
    <w:rsid w:val="0031328B"/>
    <w:rsid w:val="00326EC3"/>
    <w:rsid w:val="00331ADA"/>
    <w:rsid w:val="00342069"/>
    <w:rsid w:val="00343F71"/>
    <w:rsid w:val="003663E8"/>
    <w:rsid w:val="00367243"/>
    <w:rsid w:val="00376477"/>
    <w:rsid w:val="0038474B"/>
    <w:rsid w:val="00384B59"/>
    <w:rsid w:val="00387C22"/>
    <w:rsid w:val="00391525"/>
    <w:rsid w:val="00393E3C"/>
    <w:rsid w:val="00395EA1"/>
    <w:rsid w:val="003A078A"/>
    <w:rsid w:val="003A2BD9"/>
    <w:rsid w:val="003E405E"/>
    <w:rsid w:val="003E6611"/>
    <w:rsid w:val="003F047A"/>
    <w:rsid w:val="003F2A85"/>
    <w:rsid w:val="003F64F2"/>
    <w:rsid w:val="00404C83"/>
    <w:rsid w:val="004117B7"/>
    <w:rsid w:val="00415282"/>
    <w:rsid w:val="004159EB"/>
    <w:rsid w:val="004220A1"/>
    <w:rsid w:val="00422B79"/>
    <w:rsid w:val="00432D3F"/>
    <w:rsid w:val="004330B6"/>
    <w:rsid w:val="004364FF"/>
    <w:rsid w:val="00442164"/>
    <w:rsid w:val="004445AD"/>
    <w:rsid w:val="00483151"/>
    <w:rsid w:val="00483B96"/>
    <w:rsid w:val="004A126F"/>
    <w:rsid w:val="004B0379"/>
    <w:rsid w:val="004B74DE"/>
    <w:rsid w:val="004C1F75"/>
    <w:rsid w:val="004C4D4B"/>
    <w:rsid w:val="004D1FBA"/>
    <w:rsid w:val="004D4E6D"/>
    <w:rsid w:val="004D7CE4"/>
    <w:rsid w:val="004E0838"/>
    <w:rsid w:val="004E2D11"/>
    <w:rsid w:val="004E2F16"/>
    <w:rsid w:val="004E7F85"/>
    <w:rsid w:val="004F4F77"/>
    <w:rsid w:val="00506D65"/>
    <w:rsid w:val="00516F7A"/>
    <w:rsid w:val="00523C31"/>
    <w:rsid w:val="00524774"/>
    <w:rsid w:val="00531CD0"/>
    <w:rsid w:val="00534C59"/>
    <w:rsid w:val="0054151B"/>
    <w:rsid w:val="00555A55"/>
    <w:rsid w:val="00562500"/>
    <w:rsid w:val="005659B1"/>
    <w:rsid w:val="005667EB"/>
    <w:rsid w:val="0057554E"/>
    <w:rsid w:val="00592205"/>
    <w:rsid w:val="00594EC9"/>
    <w:rsid w:val="005A7B7E"/>
    <w:rsid w:val="005C401B"/>
    <w:rsid w:val="005D1126"/>
    <w:rsid w:val="005F5EE9"/>
    <w:rsid w:val="00600D96"/>
    <w:rsid w:val="00605D12"/>
    <w:rsid w:val="00614A11"/>
    <w:rsid w:val="00627142"/>
    <w:rsid w:val="0063436F"/>
    <w:rsid w:val="00641D70"/>
    <w:rsid w:val="00663056"/>
    <w:rsid w:val="00670AC6"/>
    <w:rsid w:val="0067169A"/>
    <w:rsid w:val="00672776"/>
    <w:rsid w:val="0067351C"/>
    <w:rsid w:val="0067438D"/>
    <w:rsid w:val="006877C2"/>
    <w:rsid w:val="00695598"/>
    <w:rsid w:val="00697432"/>
    <w:rsid w:val="006B0973"/>
    <w:rsid w:val="006D4DC5"/>
    <w:rsid w:val="006F426C"/>
    <w:rsid w:val="00704C5C"/>
    <w:rsid w:val="00732301"/>
    <w:rsid w:val="007535F7"/>
    <w:rsid w:val="0077552A"/>
    <w:rsid w:val="007949B7"/>
    <w:rsid w:val="00795A9E"/>
    <w:rsid w:val="007A4616"/>
    <w:rsid w:val="007A6C00"/>
    <w:rsid w:val="007B25E3"/>
    <w:rsid w:val="007B3304"/>
    <w:rsid w:val="007B5F48"/>
    <w:rsid w:val="007B7C89"/>
    <w:rsid w:val="007C3E49"/>
    <w:rsid w:val="007D137A"/>
    <w:rsid w:val="007D4E71"/>
    <w:rsid w:val="007D5234"/>
    <w:rsid w:val="007D7588"/>
    <w:rsid w:val="007E467D"/>
    <w:rsid w:val="007F006E"/>
    <w:rsid w:val="007F34F4"/>
    <w:rsid w:val="0081433F"/>
    <w:rsid w:val="00823FCD"/>
    <w:rsid w:val="008308BF"/>
    <w:rsid w:val="00835C86"/>
    <w:rsid w:val="00852B7E"/>
    <w:rsid w:val="00853213"/>
    <w:rsid w:val="00853A4A"/>
    <w:rsid w:val="00860B4D"/>
    <w:rsid w:val="00864C37"/>
    <w:rsid w:val="00872CD9"/>
    <w:rsid w:val="0087659A"/>
    <w:rsid w:val="00880995"/>
    <w:rsid w:val="008A380E"/>
    <w:rsid w:val="008C0526"/>
    <w:rsid w:val="008C53A5"/>
    <w:rsid w:val="008C60AB"/>
    <w:rsid w:val="008D04A6"/>
    <w:rsid w:val="008D0903"/>
    <w:rsid w:val="008D2E10"/>
    <w:rsid w:val="008D5FE5"/>
    <w:rsid w:val="008E713B"/>
    <w:rsid w:val="008F0B86"/>
    <w:rsid w:val="008F1F20"/>
    <w:rsid w:val="008F4397"/>
    <w:rsid w:val="00901B97"/>
    <w:rsid w:val="009028B9"/>
    <w:rsid w:val="00914480"/>
    <w:rsid w:val="009436C9"/>
    <w:rsid w:val="00945252"/>
    <w:rsid w:val="00946765"/>
    <w:rsid w:val="0094757E"/>
    <w:rsid w:val="00950F5B"/>
    <w:rsid w:val="00951F31"/>
    <w:rsid w:val="009663C6"/>
    <w:rsid w:val="00967C7A"/>
    <w:rsid w:val="00973263"/>
    <w:rsid w:val="009744E2"/>
    <w:rsid w:val="00980F43"/>
    <w:rsid w:val="009A1998"/>
    <w:rsid w:val="009A6117"/>
    <w:rsid w:val="009B5C77"/>
    <w:rsid w:val="009D0045"/>
    <w:rsid w:val="009D61E8"/>
    <w:rsid w:val="009D7C1D"/>
    <w:rsid w:val="009E41F6"/>
    <w:rsid w:val="00A018AE"/>
    <w:rsid w:val="00A03A5B"/>
    <w:rsid w:val="00A23104"/>
    <w:rsid w:val="00A23998"/>
    <w:rsid w:val="00A25B2B"/>
    <w:rsid w:val="00A2737D"/>
    <w:rsid w:val="00A42BA2"/>
    <w:rsid w:val="00A44856"/>
    <w:rsid w:val="00A44F44"/>
    <w:rsid w:val="00A62EF7"/>
    <w:rsid w:val="00A73057"/>
    <w:rsid w:val="00A73E37"/>
    <w:rsid w:val="00A73E76"/>
    <w:rsid w:val="00A76F25"/>
    <w:rsid w:val="00A7733C"/>
    <w:rsid w:val="00A939C0"/>
    <w:rsid w:val="00AB17C6"/>
    <w:rsid w:val="00AB2A84"/>
    <w:rsid w:val="00AB5795"/>
    <w:rsid w:val="00AB63AB"/>
    <w:rsid w:val="00AB6FD6"/>
    <w:rsid w:val="00AC4742"/>
    <w:rsid w:val="00AD1E6E"/>
    <w:rsid w:val="00AE14B4"/>
    <w:rsid w:val="00AE16B3"/>
    <w:rsid w:val="00AF7AA9"/>
    <w:rsid w:val="00B1609E"/>
    <w:rsid w:val="00B41A71"/>
    <w:rsid w:val="00B442F8"/>
    <w:rsid w:val="00B46BB2"/>
    <w:rsid w:val="00B52956"/>
    <w:rsid w:val="00B53ABB"/>
    <w:rsid w:val="00B607BA"/>
    <w:rsid w:val="00B648C1"/>
    <w:rsid w:val="00B65205"/>
    <w:rsid w:val="00B6614A"/>
    <w:rsid w:val="00B95A23"/>
    <w:rsid w:val="00BA05B8"/>
    <w:rsid w:val="00BA1017"/>
    <w:rsid w:val="00BB24B0"/>
    <w:rsid w:val="00BC1429"/>
    <w:rsid w:val="00BF7DBB"/>
    <w:rsid w:val="00C003F9"/>
    <w:rsid w:val="00C010F0"/>
    <w:rsid w:val="00C064BB"/>
    <w:rsid w:val="00C12DF9"/>
    <w:rsid w:val="00C2126E"/>
    <w:rsid w:val="00C2566A"/>
    <w:rsid w:val="00C33820"/>
    <w:rsid w:val="00C545EB"/>
    <w:rsid w:val="00C56D05"/>
    <w:rsid w:val="00C60C4F"/>
    <w:rsid w:val="00C70622"/>
    <w:rsid w:val="00C80027"/>
    <w:rsid w:val="00C81987"/>
    <w:rsid w:val="00C9234B"/>
    <w:rsid w:val="00CB30B9"/>
    <w:rsid w:val="00CB6DD5"/>
    <w:rsid w:val="00CD43DD"/>
    <w:rsid w:val="00CE03C3"/>
    <w:rsid w:val="00CE115A"/>
    <w:rsid w:val="00D02329"/>
    <w:rsid w:val="00D1662E"/>
    <w:rsid w:val="00D241DD"/>
    <w:rsid w:val="00D40659"/>
    <w:rsid w:val="00D501AE"/>
    <w:rsid w:val="00D5089A"/>
    <w:rsid w:val="00D54706"/>
    <w:rsid w:val="00D6481E"/>
    <w:rsid w:val="00D6630F"/>
    <w:rsid w:val="00D74542"/>
    <w:rsid w:val="00D81930"/>
    <w:rsid w:val="00D82671"/>
    <w:rsid w:val="00D83714"/>
    <w:rsid w:val="00D94B32"/>
    <w:rsid w:val="00DA193B"/>
    <w:rsid w:val="00DB26E6"/>
    <w:rsid w:val="00DB2E74"/>
    <w:rsid w:val="00DB4D3C"/>
    <w:rsid w:val="00DB6158"/>
    <w:rsid w:val="00DD51A5"/>
    <w:rsid w:val="00DE4AE3"/>
    <w:rsid w:val="00E1179D"/>
    <w:rsid w:val="00E17065"/>
    <w:rsid w:val="00E20FC5"/>
    <w:rsid w:val="00E33525"/>
    <w:rsid w:val="00E33588"/>
    <w:rsid w:val="00E46981"/>
    <w:rsid w:val="00E47ACC"/>
    <w:rsid w:val="00E53696"/>
    <w:rsid w:val="00E84538"/>
    <w:rsid w:val="00EA25B6"/>
    <w:rsid w:val="00EB5D22"/>
    <w:rsid w:val="00ED0E77"/>
    <w:rsid w:val="00EE382B"/>
    <w:rsid w:val="00EE6728"/>
    <w:rsid w:val="00EE7CE5"/>
    <w:rsid w:val="00EF13A3"/>
    <w:rsid w:val="00EF6091"/>
    <w:rsid w:val="00F1224D"/>
    <w:rsid w:val="00F155A0"/>
    <w:rsid w:val="00F17C3B"/>
    <w:rsid w:val="00F41983"/>
    <w:rsid w:val="00F41DC3"/>
    <w:rsid w:val="00F46590"/>
    <w:rsid w:val="00F54789"/>
    <w:rsid w:val="00F72D7E"/>
    <w:rsid w:val="00F8720E"/>
    <w:rsid w:val="00FA0DFD"/>
    <w:rsid w:val="00FA7F0C"/>
    <w:rsid w:val="00FB526F"/>
    <w:rsid w:val="00FB5637"/>
    <w:rsid w:val="00FD5305"/>
    <w:rsid w:val="00FE4B23"/>
    <w:rsid w:val="00FE7B20"/>
    <w:rsid w:val="00FF25C0"/>
    <w:rsid w:val="00FF396F"/>
    <w:rsid w:val="00FF56B3"/>
    <w:rsid w:val="3E500EE1"/>
  </w:rsids>
  <m:mathPr>
    <m:mathFont m:val="Cambria Math"/>
    <m:brkBin m:val="before"/>
    <m:brkBinSub m:val="--"/>
    <m:smallFrac m:val="1"/>
    <m:dispDef/>
    <m:lMargin m:val="0"/>
    <m:rMargin m:val="0"/>
    <m:defJc m:val="centerGroup"/>
    <m:wrapIndent m:val="1440"/>
    <m:intLim m:val="subSup"/>
    <m:naryLim m:val="subSup"/>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styleId="2">
    <w:name w:val="heading 1"/>
    <w:basedOn w:val="1"/>
    <w:next w:val="1"/>
    <w:link w:val="9"/>
    <w:qFormat/>
    <w:uiPriority w:val="99"/>
    <w:pPr>
      <w:outlineLvl w:val="0"/>
    </w:pPr>
  </w:style>
  <w:style w:type="character" w:default="1" w:styleId="6">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rFonts w:ascii="Tahoma" w:hAnsi="Tahoma" w:cs="Tahoma"/>
      <w:sz w:val="16"/>
      <w:szCs w:val="16"/>
    </w:rPr>
  </w:style>
  <w:style w:type="paragraph" w:styleId="4">
    <w:name w:val="Normal (Web)"/>
    <w:basedOn w:val="1"/>
    <w:unhideWhenUsed/>
    <w:qFormat/>
    <w:uiPriority w:val="99"/>
    <w:pPr>
      <w:widowControl/>
      <w:autoSpaceDE/>
      <w:autoSpaceDN/>
      <w:adjustRightInd/>
      <w:spacing w:before="100" w:beforeAutospacing="1" w:after="100" w:afterAutospacing="1"/>
    </w:pPr>
  </w:style>
  <w:style w:type="paragraph" w:styleId="5">
    <w:name w:val="Title"/>
    <w:basedOn w:val="1"/>
    <w:link w:val="13"/>
    <w:qFormat/>
    <w:uiPriority w:val="99"/>
    <w:pPr>
      <w:widowControl/>
      <w:autoSpaceDE/>
      <w:autoSpaceDN/>
      <w:adjustRightInd/>
      <w:jc w:val="center"/>
    </w:pPr>
    <w:rPr>
      <w:rFonts w:eastAsia="Times New Roman"/>
      <w:b/>
      <w:i/>
      <w:sz w:val="28"/>
      <w:szCs w:val="20"/>
      <w:lang w:eastAsia="en-US"/>
    </w:rPr>
  </w:style>
  <w:style w:type="character" w:styleId="7">
    <w:name w:val="Hyperlink"/>
    <w:basedOn w:val="6"/>
    <w:unhideWhenUsed/>
    <w:qFormat/>
    <w:uiPriority w:val="99"/>
    <w:rPr>
      <w:rFonts w:cs="Times New Roman"/>
      <w:color w:val="0563C1" w:themeColor="hyperlink"/>
      <w:u w:val="single"/>
    </w:rPr>
  </w:style>
  <w:style w:type="character" w:customStyle="1" w:styleId="9">
    <w:name w:val="Заголовок 1 Знак"/>
    <w:basedOn w:val="6"/>
    <w:link w:val="2"/>
    <w:locked/>
    <w:uiPriority w:val="9"/>
    <w:rPr>
      <w:rFonts w:cs="Times New Roman" w:asciiTheme="majorHAnsi" w:hAnsiTheme="majorHAnsi" w:eastAsiaTheme="majorEastAsia"/>
      <w:color w:val="2F5496" w:themeColor="accent1" w:themeShade="BF"/>
      <w:sz w:val="32"/>
      <w:szCs w:val="32"/>
    </w:rPr>
  </w:style>
  <w:style w:type="character" w:customStyle="1" w:styleId="10">
    <w:name w:val="Unresolved Mention"/>
    <w:basedOn w:val="6"/>
    <w:semiHidden/>
    <w:unhideWhenUsed/>
    <w:uiPriority w:val="99"/>
    <w:rPr>
      <w:rFonts w:cs="Times New Roman"/>
      <w:color w:val="808080"/>
      <w:shd w:val="clear" w:color="auto" w:fill="E6E6E6"/>
    </w:rPr>
  </w:style>
  <w:style w:type="character" w:customStyle="1" w:styleId="11">
    <w:name w:val="Цветовое выделение"/>
    <w:uiPriority w:val="99"/>
    <w:rPr>
      <w:b/>
      <w:color w:val="26282F"/>
    </w:rPr>
  </w:style>
  <w:style w:type="character" w:customStyle="1" w:styleId="12">
    <w:name w:val="Текст выноски Знак"/>
    <w:basedOn w:val="6"/>
    <w:link w:val="3"/>
    <w:semiHidden/>
    <w:locked/>
    <w:uiPriority w:val="99"/>
    <w:rPr>
      <w:rFonts w:ascii="Tahoma" w:hAnsi="Tahoma" w:cs="Tahoma"/>
      <w:sz w:val="16"/>
      <w:szCs w:val="16"/>
    </w:rPr>
  </w:style>
  <w:style w:type="character" w:customStyle="1" w:styleId="13">
    <w:name w:val="Название Знак"/>
    <w:basedOn w:val="6"/>
    <w:link w:val="5"/>
    <w:uiPriority w:val="99"/>
    <w:rPr>
      <w:rFonts w:ascii="Times New Roman" w:hAnsi="Times New Roman" w:eastAsia="Times New Roman"/>
      <w:b/>
      <w:i/>
      <w:sz w:val="28"/>
      <w:szCs w:val="20"/>
      <w:lang w:val="ru-RU"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Reanimator Extreme Edition</Company>
  <Pages>23</Pages>
  <Words>8366</Words>
  <Characters>47692</Characters>
  <Lines>397</Lines>
  <Paragraphs>111</Paragraphs>
  <TotalTime>115</TotalTime>
  <ScaleCrop>false</ScaleCrop>
  <LinksUpToDate>false</LinksUpToDate>
  <CharactersWithSpaces>55947</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2020-08-24T11:23:00Z</dcterms:created>
  <dc:creator>Admin</dc:creator>
  <cp:lastModifiedBy>prokh</cp:lastModifiedBy>
  <dcterms:modified xsi:type="dcterms:W3CDTF">2020-08-28T03:55:32Z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