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031619" wp14:editId="5E7391F9">
            <wp:extent cx="571500" cy="657225"/>
            <wp:effectExtent l="19050" t="0" r="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АДМИНИСТРАЦИЯ ЕМЕЛЬЯНОВСКОГО СЕЛЬСКОГО ПОСЕЛЕНИЯ</w:t>
      </w:r>
    </w:p>
    <w:p w:rsidR="00826D0F" w:rsidRPr="00FF2DA7" w:rsidRDefault="00826D0F" w:rsidP="00826D0F">
      <w:pPr>
        <w:rPr>
          <w:rFonts w:ascii="Times New Roman" w:hAnsi="Times New Roman" w:cs="Times New Roman"/>
          <w:sz w:val="28"/>
          <w:szCs w:val="28"/>
        </w:rPr>
      </w:pPr>
    </w:p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6D0F" w:rsidRPr="00FF2DA7" w:rsidRDefault="00826D0F" w:rsidP="00826D0F">
      <w:pPr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10.07.2019г.</w:t>
      </w:r>
      <w:r w:rsidRPr="00FF2DA7">
        <w:rPr>
          <w:rFonts w:ascii="Times New Roman" w:hAnsi="Times New Roman" w:cs="Times New Roman"/>
          <w:sz w:val="28"/>
          <w:szCs w:val="28"/>
        </w:rPr>
        <w:tab/>
        <w:t xml:space="preserve">                           №159                                      с</w:t>
      </w:r>
      <w:proofErr w:type="gramStart"/>
      <w:r w:rsidRPr="00FF2DA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F2DA7">
        <w:rPr>
          <w:rFonts w:ascii="Times New Roman" w:hAnsi="Times New Roman" w:cs="Times New Roman"/>
          <w:sz w:val="28"/>
          <w:szCs w:val="28"/>
        </w:rPr>
        <w:t>мельяновка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целевой программы 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</w:t>
      </w:r>
      <w:proofErr w:type="gramStart"/>
      <w:r w:rsidRPr="00FF2D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2019 - 2022 годы на территории Емельяновского 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</w:t>
      </w:r>
      <w:r w:rsidR="00BA7667" w:rsidRPr="00FF2DA7">
        <w:rPr>
          <w:rFonts w:ascii="Times New Roman" w:hAnsi="Times New Roman" w:cs="Times New Roman"/>
          <w:sz w:val="28"/>
          <w:szCs w:val="28"/>
        </w:rPr>
        <w:t xml:space="preserve"> </w:t>
      </w:r>
      <w:r w:rsidRPr="00FF2DA7">
        <w:rPr>
          <w:rFonts w:ascii="Times New Roman" w:hAnsi="Times New Roman" w:cs="Times New Roman"/>
          <w:sz w:val="28"/>
          <w:szCs w:val="28"/>
        </w:rPr>
        <w:t>Республики Крым"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 октября 2003 года № 131 -ФЗ «Об общих принципах организации местного самоуправления в Российской Федерации», со статьями 139, 179 Бюджетного кодекса Российской Федерации, постановлением Министерства строительства и жилищно-коммунального хозяйства Российской Федерации от 6 апреля 2017 года N 691/</w:t>
      </w:r>
      <w:proofErr w:type="gramStart"/>
      <w:r w:rsidRPr="00FF2DA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F2DA7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proofErr w:type="gramStart"/>
      <w:r w:rsidRPr="00FF2DA7">
        <w:rPr>
          <w:rFonts w:ascii="Times New Roman" w:hAnsi="Times New Roman" w:cs="Times New Roman"/>
          <w:sz w:val="28"/>
          <w:szCs w:val="28"/>
        </w:rPr>
        <w:t>современной городской среды в рамках реализации приоритетного проекта "Формирование комфортной городской среды" на 2018 - 2022 годы”, статьями 83, 84 Конституции Республики Крым, постановлением Совета министров Республики Крым от 19 августа 2014 года N 272 "О Порядке разработки, реализации и оценки эффективности государственных программ Республики Крым", Уставом муниципального образования Емельяновское сельское поселение Нижнегорского района Республики Крым, администрация Емельяновского сельского поселения Нижнегорского</w:t>
      </w:r>
      <w:proofErr w:type="gramEnd"/>
      <w:r w:rsidRPr="00FF2DA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1.Утвердить муниципальную целевую программу "Формирование современной</w:t>
      </w:r>
      <w:r w:rsidR="00FF2DA7">
        <w:rPr>
          <w:rFonts w:ascii="Times New Roman" w:hAnsi="Times New Roman" w:cs="Times New Roman"/>
          <w:sz w:val="28"/>
          <w:szCs w:val="28"/>
        </w:rPr>
        <w:t xml:space="preserve"> </w:t>
      </w:r>
      <w:r w:rsidRPr="00FF2DA7">
        <w:rPr>
          <w:rFonts w:ascii="Times New Roman" w:hAnsi="Times New Roman" w:cs="Times New Roman"/>
          <w:sz w:val="28"/>
          <w:szCs w:val="28"/>
        </w:rPr>
        <w:t>городской среды на 2019 - 2022 годы на территории Емельяновского сельского</w:t>
      </w:r>
      <w:r w:rsidR="00FF2DA7">
        <w:rPr>
          <w:rFonts w:ascii="Times New Roman" w:hAnsi="Times New Roman" w:cs="Times New Roman"/>
          <w:sz w:val="28"/>
          <w:szCs w:val="28"/>
        </w:rPr>
        <w:t xml:space="preserve"> </w:t>
      </w:r>
      <w:r w:rsidRPr="00FF2DA7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Крым"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Емельяновского сельского совета Нижнегорского района Республики Крым по адресу: Республика Крым, Нижнегорский район, с. Емельяновка, ул.   Центральная,134,на сайте </w:t>
      </w:r>
      <w:r w:rsidRPr="00FF2D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F2D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F2DA7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Pr="00FF2D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2DA7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FF2D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2D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2DA7">
        <w:rPr>
          <w:rFonts w:ascii="Times New Roman" w:hAnsi="Times New Roman" w:cs="Times New Roman"/>
          <w:sz w:val="28"/>
          <w:szCs w:val="28"/>
        </w:rPr>
        <w:t xml:space="preserve"> /  .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gramStart"/>
      <w:r w:rsidRPr="00FF2DA7">
        <w:rPr>
          <w:rFonts w:ascii="Times New Roman" w:hAnsi="Times New Roman" w:cs="Times New Roman"/>
          <w:sz w:val="28"/>
          <w:szCs w:val="28"/>
        </w:rPr>
        <w:t>исполняющем</w:t>
      </w:r>
      <w:proofErr w:type="gramEnd"/>
      <w:r w:rsidRPr="00FF2DA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Председатель Емельяновского сельского совета-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6D0F" w:rsidRPr="00FF2DA7" w:rsidRDefault="00826D0F" w:rsidP="00826D0F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Емельяновского сельского поселения                       </w:t>
      </w:r>
      <w:proofErr w:type="spellStart"/>
      <w:r w:rsidRPr="00FF2DA7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p w:rsidR="00BA7667" w:rsidRPr="00FF2DA7" w:rsidRDefault="00F652E1" w:rsidP="00F652E1">
      <w:pPr>
        <w:spacing w:after="101" w:line="322" w:lineRule="exact"/>
        <w:ind w:left="5664" w:right="-1"/>
        <w:jc w:val="both"/>
        <w:rPr>
          <w:rStyle w:val="30"/>
          <w:rFonts w:eastAsia="Courier New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lastRenderedPageBreak/>
        <w:t xml:space="preserve">        </w:t>
      </w:r>
    </w:p>
    <w:p w:rsidR="00F652E1" w:rsidRPr="00FF2DA7" w:rsidRDefault="00F652E1" w:rsidP="00F652E1">
      <w:pPr>
        <w:spacing w:after="101" w:line="322" w:lineRule="exact"/>
        <w:ind w:left="5664" w:right="-1"/>
        <w:jc w:val="both"/>
        <w:rPr>
          <w:rStyle w:val="30"/>
          <w:rFonts w:eastAsia="Courier New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t xml:space="preserve">      </w:t>
      </w:r>
      <w:r w:rsidR="00826D0F" w:rsidRPr="00FF2DA7">
        <w:rPr>
          <w:rStyle w:val="30"/>
          <w:rFonts w:eastAsia="Courier New"/>
          <w:sz w:val="28"/>
          <w:szCs w:val="28"/>
        </w:rPr>
        <w:t xml:space="preserve">Приложение 1 </w:t>
      </w:r>
    </w:p>
    <w:p w:rsidR="00826D0F" w:rsidRPr="00FF2DA7" w:rsidRDefault="00826D0F" w:rsidP="00F652E1">
      <w:pPr>
        <w:spacing w:after="101" w:line="322" w:lineRule="exact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t>к постановлению от 10.07.2019 №159</w:t>
      </w:r>
    </w:p>
    <w:p w:rsidR="00826D0F" w:rsidRPr="00FF2DA7" w:rsidRDefault="00826D0F" w:rsidP="00826D0F">
      <w:pPr>
        <w:spacing w:line="346" w:lineRule="exact"/>
        <w:jc w:val="center"/>
        <w:rPr>
          <w:rStyle w:val="30"/>
          <w:rFonts w:eastAsia="Courier New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t>Муниципальная программа</w:t>
      </w:r>
    </w:p>
    <w:p w:rsidR="00826D0F" w:rsidRPr="00FF2DA7" w:rsidRDefault="00826D0F" w:rsidP="00826D0F">
      <w:pPr>
        <w:spacing w:line="34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t>"Формирование современной городской среды на 2019 - 2022 годы на территории Емельяновского сельского поселения Нижнегорского района Республики Крым "</w:t>
      </w:r>
    </w:p>
    <w:p w:rsidR="00826D0F" w:rsidRPr="00FF2DA7" w:rsidRDefault="00826D0F" w:rsidP="00826D0F">
      <w:pPr>
        <w:spacing w:after="116" w:line="34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t>(далее - Программа)</w:t>
      </w:r>
    </w:p>
    <w:p w:rsidR="00826D0F" w:rsidRPr="00FF2DA7" w:rsidRDefault="00826D0F" w:rsidP="00826D0F">
      <w:pPr>
        <w:spacing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30"/>
          <w:rFonts w:eastAsia="Courier New"/>
          <w:sz w:val="28"/>
          <w:szCs w:val="28"/>
        </w:rPr>
        <w:t>Паспорт муниципальной программы "Формирование современной городской среды на 2019 - 2022 годы на территории Емельяновского сельского поселения Нижнегорского района Республики Крым "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7"/>
        <w:gridCol w:w="9"/>
        <w:gridCol w:w="6394"/>
        <w:gridCol w:w="19"/>
      </w:tblGrid>
      <w:tr w:rsidR="00826D0F" w:rsidRPr="00FF2DA7" w:rsidTr="00F652E1">
        <w:trPr>
          <w:gridAfter w:val="1"/>
          <w:wAfter w:w="19" w:type="dxa"/>
          <w:trHeight w:hRule="exact" w:val="8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Администрация Емельяновского сельского поселения Нижнегорского района Республики Крым</w:t>
            </w:r>
          </w:p>
        </w:tc>
      </w:tr>
      <w:tr w:rsidR="00826D0F" w:rsidRPr="00FF2DA7" w:rsidTr="00F652E1">
        <w:trPr>
          <w:gridAfter w:val="1"/>
          <w:wAfter w:w="19" w:type="dxa"/>
          <w:trHeight w:hRule="exact" w:val="48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0F" w:rsidRPr="00FF2DA7" w:rsidTr="00F652E1">
        <w:trPr>
          <w:gridAfter w:val="1"/>
          <w:wAfter w:w="19" w:type="dxa"/>
          <w:trHeight w:hRule="exact" w:val="79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Участники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3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Администрация Емельяновского сельского поселения Нижнегорского района Республики Крым</w:t>
            </w:r>
          </w:p>
        </w:tc>
      </w:tr>
      <w:tr w:rsidR="00826D0F" w:rsidRPr="00FF2DA7" w:rsidTr="00F652E1">
        <w:trPr>
          <w:gridAfter w:val="1"/>
          <w:wAfter w:w="19" w:type="dxa"/>
          <w:trHeight w:hRule="exact" w:val="4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отсутствуют</w:t>
            </w:r>
          </w:p>
        </w:tc>
      </w:tr>
      <w:tr w:rsidR="00826D0F" w:rsidRPr="00FF2DA7" w:rsidTr="00F652E1">
        <w:trPr>
          <w:gridAfter w:val="1"/>
          <w:wAfter w:w="19" w:type="dxa"/>
          <w:trHeight w:hRule="exact" w:val="141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Цели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Повышение качества и комфорта городской среды на территории Емельяновского сельского поселения Нижнегорского района Республики Крым</w:t>
            </w:r>
          </w:p>
        </w:tc>
      </w:tr>
      <w:tr w:rsidR="00826D0F" w:rsidRPr="00FF2DA7" w:rsidTr="001C65F4">
        <w:trPr>
          <w:gridAfter w:val="1"/>
          <w:wAfter w:w="19" w:type="dxa"/>
          <w:trHeight w:hRule="exact" w:val="310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Задачи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Default="00826D0F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Формирование единых подходов и ключевых приоритетов формирования комфортной городской среды на территории Емельяновского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1C65F4" w:rsidRDefault="001C65F4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1C65F4" w:rsidRDefault="001C65F4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1C65F4" w:rsidRDefault="001C65F4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1C65F4" w:rsidRDefault="001C65F4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1C65F4" w:rsidRPr="00FF2DA7" w:rsidRDefault="001C65F4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26D0F" w:rsidRPr="00FF2DA7" w:rsidTr="001C65F4">
        <w:trPr>
          <w:gridAfter w:val="1"/>
          <w:wAfter w:w="19" w:type="dxa"/>
          <w:trHeight w:hRule="exact" w:val="19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Целевые индикаторы и</w:t>
            </w:r>
            <w:r w:rsidRPr="00FF2DA7">
              <w:rPr>
                <w:rStyle w:val="2"/>
                <w:sz w:val="28"/>
                <w:szCs w:val="28"/>
              </w:rPr>
              <w:t xml:space="preserve">' </w:t>
            </w:r>
            <w:r w:rsidRPr="00FF2DA7">
              <w:rPr>
                <w:rStyle w:val="1"/>
                <w:sz w:val="28"/>
                <w:szCs w:val="28"/>
              </w:rPr>
              <w:t>показатели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24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826D0F" w:rsidRPr="00FF2DA7" w:rsidRDefault="00826D0F" w:rsidP="00826D0F">
            <w:pPr>
              <w:pStyle w:val="8"/>
              <w:shd w:val="clear" w:color="auto" w:fill="auto"/>
              <w:spacing w:before="240"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количество благоустроенных общественных территорий, на которых обеспечена доступность зданий, сооружений для инвалидов и других маломобильных групп населения;</w:t>
            </w:r>
          </w:p>
        </w:tc>
      </w:tr>
      <w:tr w:rsidR="00826D0F" w:rsidRPr="00FF2DA7" w:rsidTr="00F652E1">
        <w:trPr>
          <w:gridAfter w:val="1"/>
          <w:wAfter w:w="19" w:type="dxa"/>
          <w:trHeight w:hRule="exact" w:val="79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2019- 2022 годы</w:t>
            </w:r>
          </w:p>
        </w:tc>
      </w:tr>
      <w:tr w:rsidR="00826D0F" w:rsidRPr="00FF2DA7" w:rsidTr="003A7A5D">
        <w:trPr>
          <w:gridAfter w:val="1"/>
          <w:wAfter w:w="19" w:type="dxa"/>
          <w:trHeight w:hRule="exact" w:val="188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 xml:space="preserve">Источниками финансирования Программы являются: бюджет Республики Крым. Объем финансирования Программы за счет средств бюджета Республики Крым и бюджета администрации Емельяновского сельского поселения ежегодно уточняется в соответствии </w:t>
            </w:r>
            <w:proofErr w:type="gramStart"/>
            <w:r w:rsidRPr="00FF2DA7">
              <w:rPr>
                <w:rStyle w:val="1"/>
                <w:sz w:val="28"/>
                <w:szCs w:val="28"/>
              </w:rPr>
              <w:t>с</w:t>
            </w:r>
            <w:proofErr w:type="gramEnd"/>
          </w:p>
        </w:tc>
      </w:tr>
      <w:tr w:rsidR="00826D0F" w:rsidRPr="00FF2DA7" w:rsidTr="00F652E1">
        <w:trPr>
          <w:trHeight w:hRule="exact" w:val="5558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line="293" w:lineRule="exact"/>
              <w:ind w:firstLine="0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 xml:space="preserve">федеральным </w:t>
            </w:r>
            <w:r w:rsidRPr="00FF2DA7">
              <w:rPr>
                <w:rStyle w:val="1"/>
                <w:sz w:val="28"/>
                <w:szCs w:val="28"/>
              </w:rPr>
              <w:t xml:space="preserve">законом о федеральном бюджете, законом </w:t>
            </w:r>
            <w:r w:rsidRPr="00FF2DA7">
              <w:rPr>
                <w:rStyle w:val="31"/>
                <w:sz w:val="28"/>
                <w:szCs w:val="28"/>
              </w:rPr>
              <w:t xml:space="preserve">Республики </w:t>
            </w:r>
            <w:r w:rsidRPr="00FF2DA7">
              <w:rPr>
                <w:rStyle w:val="1"/>
                <w:sz w:val="28"/>
                <w:szCs w:val="28"/>
              </w:rPr>
              <w:t xml:space="preserve">Крым о бюджете Республики Крым, решением </w:t>
            </w:r>
            <w:r w:rsidRPr="00FF2DA7">
              <w:rPr>
                <w:rStyle w:val="31"/>
                <w:sz w:val="28"/>
                <w:szCs w:val="28"/>
              </w:rPr>
              <w:t>Емельяновского</w:t>
            </w:r>
            <w:r w:rsidR="00FF2DA7">
              <w:rPr>
                <w:rStyle w:val="31"/>
                <w:sz w:val="28"/>
                <w:szCs w:val="28"/>
              </w:rPr>
              <w:t xml:space="preserve"> </w:t>
            </w:r>
            <w:r w:rsidRPr="00FF2DA7">
              <w:rPr>
                <w:rStyle w:val="1"/>
                <w:sz w:val="28"/>
                <w:szCs w:val="28"/>
              </w:rPr>
              <w:t xml:space="preserve">сельского совета 1 созыва «Об утверждении </w:t>
            </w:r>
            <w:r w:rsidRPr="00FF2DA7">
              <w:rPr>
                <w:rStyle w:val="31"/>
                <w:sz w:val="28"/>
                <w:szCs w:val="28"/>
              </w:rPr>
              <w:t xml:space="preserve">бюджета </w:t>
            </w:r>
            <w:r w:rsidRPr="00FF2DA7">
              <w:rPr>
                <w:rStyle w:val="1"/>
                <w:sz w:val="28"/>
                <w:szCs w:val="28"/>
              </w:rPr>
              <w:t>в муниципальном образовании Емельяновское</w:t>
            </w:r>
            <w:r w:rsidR="00FF2DA7">
              <w:rPr>
                <w:rStyle w:val="1"/>
                <w:sz w:val="28"/>
                <w:szCs w:val="28"/>
              </w:rPr>
              <w:t xml:space="preserve"> </w:t>
            </w:r>
            <w:r w:rsidRPr="00FF2DA7">
              <w:rPr>
                <w:rStyle w:val="31"/>
                <w:sz w:val="28"/>
                <w:szCs w:val="28"/>
              </w:rPr>
              <w:t xml:space="preserve">сельское </w:t>
            </w:r>
            <w:r w:rsidRPr="00FF2DA7">
              <w:rPr>
                <w:rStyle w:val="1"/>
                <w:sz w:val="28"/>
                <w:szCs w:val="28"/>
              </w:rPr>
              <w:t xml:space="preserve">поселение Нижнегорского района Республики </w:t>
            </w:r>
            <w:r w:rsidRPr="00FF2DA7">
              <w:rPr>
                <w:rStyle w:val="31"/>
                <w:sz w:val="28"/>
                <w:szCs w:val="28"/>
              </w:rPr>
              <w:t xml:space="preserve">Крым» </w:t>
            </w:r>
            <w:r w:rsidRPr="00FF2DA7">
              <w:rPr>
                <w:rStyle w:val="1"/>
                <w:sz w:val="28"/>
                <w:szCs w:val="28"/>
              </w:rPr>
              <w:t xml:space="preserve">на соответствующий финансовый год и плановый </w:t>
            </w:r>
            <w:r w:rsidRPr="00FF2DA7">
              <w:rPr>
                <w:rStyle w:val="31"/>
                <w:sz w:val="28"/>
                <w:szCs w:val="28"/>
              </w:rPr>
              <w:t>период;</w:t>
            </w:r>
          </w:p>
          <w:p w:rsidR="00826D0F" w:rsidRPr="00FF2DA7" w:rsidRDefault="00826D0F" w:rsidP="00F652E1">
            <w:pPr>
              <w:pStyle w:val="8"/>
              <w:shd w:val="clear" w:color="auto" w:fill="auto"/>
              <w:spacing w:before="120" w:line="293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 xml:space="preserve">Благоустройство </w:t>
            </w:r>
            <w:r w:rsidRPr="00FF2DA7">
              <w:rPr>
                <w:rStyle w:val="1"/>
                <w:sz w:val="28"/>
                <w:szCs w:val="28"/>
              </w:rPr>
              <w:t>территории, прилегающей к площади</w:t>
            </w:r>
            <w:r w:rsidR="00FF2DA7">
              <w:rPr>
                <w:rStyle w:val="1"/>
                <w:sz w:val="28"/>
                <w:szCs w:val="28"/>
              </w:rPr>
              <w:t xml:space="preserve"> </w:t>
            </w:r>
            <w:r w:rsidRPr="00FF2DA7">
              <w:rPr>
                <w:rStyle w:val="1"/>
                <w:sz w:val="28"/>
                <w:szCs w:val="28"/>
              </w:rPr>
              <w:t>центра села Емельяновка</w:t>
            </w:r>
            <w:r w:rsidR="00F652E1" w:rsidRPr="00FF2DA7">
              <w:rPr>
                <w:rStyle w:val="1"/>
                <w:sz w:val="28"/>
                <w:szCs w:val="28"/>
              </w:rPr>
              <w:t xml:space="preserve"> </w:t>
            </w:r>
            <w:r w:rsidRPr="00FF2DA7">
              <w:rPr>
                <w:rStyle w:val="1"/>
                <w:sz w:val="28"/>
                <w:szCs w:val="28"/>
              </w:rPr>
              <w:t>Нижнегорского района Республики Крым</w:t>
            </w:r>
            <w:r w:rsidR="00F652E1" w:rsidRPr="00FF2DA7">
              <w:rPr>
                <w:rStyle w:val="1"/>
                <w:sz w:val="28"/>
                <w:szCs w:val="28"/>
              </w:rPr>
              <w:t xml:space="preserve"> </w:t>
            </w:r>
            <w:r w:rsidRPr="00FF2DA7">
              <w:rPr>
                <w:rStyle w:val="31"/>
                <w:sz w:val="28"/>
                <w:szCs w:val="28"/>
              </w:rPr>
              <w:t xml:space="preserve">объем </w:t>
            </w:r>
            <w:r w:rsidRPr="00FF2DA7">
              <w:rPr>
                <w:rStyle w:val="1"/>
                <w:sz w:val="28"/>
                <w:szCs w:val="28"/>
              </w:rPr>
              <w:t>финансового обеспечения Программы составит 100 тыс</w:t>
            </w:r>
            <w:proofErr w:type="gramStart"/>
            <w:r w:rsidRPr="00FF2DA7">
              <w:rPr>
                <w:rStyle w:val="1"/>
                <w:sz w:val="28"/>
                <w:szCs w:val="28"/>
              </w:rPr>
              <w:t>.</w:t>
            </w:r>
            <w:r w:rsidRPr="00FF2DA7">
              <w:rPr>
                <w:rStyle w:val="31"/>
                <w:sz w:val="28"/>
                <w:szCs w:val="28"/>
              </w:rPr>
              <w:t>р</w:t>
            </w:r>
            <w:proofErr w:type="gramEnd"/>
            <w:r w:rsidRPr="00FF2DA7">
              <w:rPr>
                <w:rStyle w:val="31"/>
                <w:sz w:val="28"/>
                <w:szCs w:val="28"/>
              </w:rPr>
              <w:t xml:space="preserve">ублей </w:t>
            </w:r>
            <w:r w:rsidRPr="00FF2DA7">
              <w:rPr>
                <w:rStyle w:val="1"/>
                <w:sz w:val="28"/>
                <w:szCs w:val="28"/>
              </w:rPr>
              <w:t>в том числе:</w:t>
            </w:r>
          </w:p>
          <w:p w:rsidR="00826D0F" w:rsidRPr="00FF2DA7" w:rsidRDefault="00826D0F" w:rsidP="00826D0F">
            <w:pPr>
              <w:pStyle w:val="8"/>
              <w:shd w:val="clear" w:color="auto" w:fill="auto"/>
              <w:spacing w:before="120" w:after="24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 xml:space="preserve">за </w:t>
            </w:r>
            <w:r w:rsidRPr="00FF2DA7">
              <w:rPr>
                <w:rStyle w:val="1"/>
                <w:sz w:val="28"/>
                <w:szCs w:val="28"/>
              </w:rPr>
              <w:t>счет средств бюджета Республики Крым  0,00руб</w:t>
            </w:r>
          </w:p>
          <w:p w:rsidR="00826D0F" w:rsidRPr="00FF2DA7" w:rsidRDefault="00826D0F" w:rsidP="00826D0F">
            <w:pPr>
              <w:pStyle w:val="8"/>
              <w:shd w:val="clear" w:color="auto" w:fill="auto"/>
              <w:spacing w:before="240" w:after="0" w:line="288" w:lineRule="exact"/>
              <w:ind w:firstLine="0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 xml:space="preserve">за </w:t>
            </w:r>
            <w:r w:rsidRPr="00FF2DA7">
              <w:rPr>
                <w:rStyle w:val="1"/>
                <w:sz w:val="28"/>
                <w:szCs w:val="28"/>
              </w:rPr>
              <w:t>счет средств бюджета администрации Емельяновского</w:t>
            </w:r>
            <w:r w:rsidR="00FF2DA7">
              <w:rPr>
                <w:rStyle w:val="1"/>
                <w:sz w:val="28"/>
                <w:szCs w:val="28"/>
              </w:rPr>
              <w:t xml:space="preserve"> </w:t>
            </w:r>
            <w:r w:rsidRPr="00FF2DA7">
              <w:rPr>
                <w:rStyle w:val="31"/>
                <w:sz w:val="28"/>
                <w:szCs w:val="28"/>
              </w:rPr>
              <w:t xml:space="preserve">сельского </w:t>
            </w:r>
            <w:r w:rsidRPr="00FF2DA7">
              <w:rPr>
                <w:rStyle w:val="1"/>
                <w:sz w:val="28"/>
                <w:szCs w:val="28"/>
              </w:rPr>
              <w:t xml:space="preserve">поселения Нижнегорского района Республики </w:t>
            </w:r>
            <w:r w:rsidRPr="00FF2DA7">
              <w:rPr>
                <w:rStyle w:val="31"/>
                <w:sz w:val="28"/>
                <w:szCs w:val="28"/>
              </w:rPr>
              <w:t>Крым</w:t>
            </w:r>
            <w:r w:rsidR="003E669F">
              <w:rPr>
                <w:rStyle w:val="31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FF2DA7">
              <w:rPr>
                <w:rStyle w:val="31"/>
                <w:sz w:val="28"/>
                <w:szCs w:val="28"/>
              </w:rPr>
              <w:t xml:space="preserve"> 100 </w:t>
            </w:r>
            <w:proofErr w:type="spellStart"/>
            <w:r w:rsidRPr="00FF2DA7">
              <w:rPr>
                <w:rStyle w:val="31"/>
                <w:sz w:val="28"/>
                <w:szCs w:val="28"/>
              </w:rPr>
              <w:t>т</w:t>
            </w:r>
            <w:r w:rsidRPr="00FF2DA7">
              <w:rPr>
                <w:rStyle w:val="1"/>
                <w:sz w:val="28"/>
                <w:szCs w:val="28"/>
              </w:rPr>
              <w:t>ыс</w:t>
            </w:r>
            <w:proofErr w:type="gramStart"/>
            <w:r w:rsidRPr="00FF2DA7">
              <w:rPr>
                <w:rStyle w:val="1"/>
                <w:sz w:val="28"/>
                <w:szCs w:val="28"/>
              </w:rPr>
              <w:t>.р</w:t>
            </w:r>
            <w:proofErr w:type="gramEnd"/>
            <w:r w:rsidRPr="00FF2DA7">
              <w:rPr>
                <w:rStyle w:val="1"/>
                <w:sz w:val="28"/>
                <w:szCs w:val="28"/>
              </w:rPr>
              <w:t>уб</w:t>
            </w:r>
            <w:proofErr w:type="spellEnd"/>
          </w:p>
        </w:tc>
      </w:tr>
      <w:tr w:rsidR="00826D0F" w:rsidRPr="00FF2DA7" w:rsidTr="003A7A5D">
        <w:trPr>
          <w:trHeight w:hRule="exact" w:val="2512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98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0F" w:rsidRPr="00FF2DA7" w:rsidRDefault="00826D0F" w:rsidP="00826D0F">
            <w:pPr>
              <w:pStyle w:val="8"/>
              <w:numPr>
                <w:ilvl w:val="0"/>
                <w:numId w:val="1"/>
              </w:numPr>
              <w:shd w:val="clear" w:color="auto" w:fill="auto"/>
              <w:tabs>
                <w:tab w:val="left" w:pos="164"/>
              </w:tabs>
              <w:spacing w:before="0" w:after="0"/>
              <w:ind w:left="20"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 xml:space="preserve">увеличение доли благоустроенных общественных </w:t>
            </w:r>
            <w:r w:rsidRPr="00FF2DA7">
              <w:rPr>
                <w:rStyle w:val="31"/>
                <w:sz w:val="28"/>
                <w:szCs w:val="28"/>
              </w:rPr>
              <w:t xml:space="preserve">территорий </w:t>
            </w:r>
            <w:r w:rsidRPr="00FF2DA7">
              <w:rPr>
                <w:rStyle w:val="1"/>
                <w:sz w:val="28"/>
                <w:szCs w:val="28"/>
              </w:rPr>
              <w:t>на территории муниципального образования Емельяновское сельское поселения Нижнегорского района</w:t>
            </w:r>
          </w:p>
          <w:p w:rsidR="00826D0F" w:rsidRPr="00FF2DA7" w:rsidRDefault="00826D0F" w:rsidP="00826D0F">
            <w:pPr>
              <w:pStyle w:val="8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Республики Крым;</w:t>
            </w:r>
          </w:p>
          <w:p w:rsidR="00826D0F" w:rsidRPr="00FF2DA7" w:rsidRDefault="00826D0F" w:rsidP="00826D0F">
            <w:pPr>
              <w:pStyle w:val="8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повышение уровня комфорта граждан;</w:t>
            </w:r>
          </w:p>
          <w:p w:rsidR="00826D0F" w:rsidRPr="00FF2DA7" w:rsidRDefault="00826D0F" w:rsidP="00826D0F">
            <w:pPr>
              <w:pStyle w:val="8"/>
              <w:numPr>
                <w:ilvl w:val="0"/>
                <w:numId w:val="1"/>
              </w:numPr>
              <w:shd w:val="clear" w:color="auto" w:fill="auto"/>
              <w:tabs>
                <w:tab w:val="left" w:pos="150"/>
              </w:tabs>
              <w:spacing w:before="0" w:after="0"/>
              <w:ind w:left="20"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 xml:space="preserve">улучшение внешнего облика Емельяновского сельского </w:t>
            </w:r>
            <w:r w:rsidRPr="00FF2DA7">
              <w:rPr>
                <w:rStyle w:val="31"/>
                <w:sz w:val="28"/>
                <w:szCs w:val="28"/>
              </w:rPr>
              <w:t>поселения Нижнегорского района Республики Крым.</w:t>
            </w:r>
          </w:p>
        </w:tc>
      </w:tr>
    </w:tbl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105" w:line="240" w:lineRule="auto"/>
        <w:ind w:left="20" w:right="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Характеристика текущего состояния сферы реализации Программы и прогноз развития на перспективу</w:t>
      </w:r>
    </w:p>
    <w:p w:rsidR="00826D0F" w:rsidRPr="00FF2DA7" w:rsidRDefault="00826D0F" w:rsidP="00F652E1">
      <w:pPr>
        <w:pStyle w:val="8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В настоящее время большая часть общественных территорий имеют значительный износ, что является фактором сдерживания динамичного развития Емельяновского сельского поселения и Нижнегорского района Республики Крым в сфере градостроительных проектов.</w:t>
      </w:r>
    </w:p>
    <w:p w:rsidR="00826D0F" w:rsidRPr="00FF2DA7" w:rsidRDefault="00826D0F" w:rsidP="00F652E1">
      <w:pPr>
        <w:pStyle w:val="8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Участки наиболее посещаемых общественных простран</w:t>
      </w:r>
      <w:proofErr w:type="gramStart"/>
      <w:r w:rsidRPr="00FF2DA7">
        <w:rPr>
          <w:rStyle w:val="4"/>
          <w:rFonts w:eastAsia="Sylfaen"/>
          <w:sz w:val="28"/>
          <w:szCs w:val="28"/>
        </w:rPr>
        <w:t>ств тр</w:t>
      </w:r>
      <w:proofErr w:type="gramEnd"/>
      <w:r w:rsidRPr="00FF2DA7">
        <w:rPr>
          <w:rStyle w:val="4"/>
          <w:rFonts w:eastAsia="Sylfaen"/>
          <w:sz w:val="28"/>
          <w:szCs w:val="28"/>
        </w:rPr>
        <w:t>ебуют проведения необходимых работ по комплексному благоустройству. На текущий момент к ним относятся: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-улучшение санитарного и эстетического состояния территории;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54"/>
        </w:tabs>
        <w:spacing w:before="0" w:after="0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-установка малых архитектурных форм (урн, скамеек, фонтана);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54"/>
        </w:tabs>
        <w:spacing w:before="0" w:after="0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-установка ограждений;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255"/>
        </w:tabs>
        <w:spacing w:before="0" w:after="171" w:line="240" w:lineRule="auto"/>
        <w:ind w:right="20"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lastRenderedPageBreak/>
        <w:t>-оборудование детских площадок, площадок для отдыха и досуга;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255"/>
        </w:tabs>
        <w:spacing w:before="0" w:after="171" w:line="240" w:lineRule="auto"/>
        <w:ind w:right="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- оборудование автомобильных парковок;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59"/>
        </w:tabs>
        <w:spacing w:before="0" w:after="155" w:line="240" w:lineRule="auto"/>
        <w:ind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-озеленение территории;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59"/>
        </w:tabs>
        <w:spacing w:before="0" w:after="155" w:line="220" w:lineRule="exact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- освещение территории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98" w:lineRule="exact"/>
        <w:ind w:right="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Комплексное благоустройство общественных территорий позволит выполнить архитектурно-планировочную организацию территории, обеспечить комфортные условия проживания граждан.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Основные понятия, используемые в Программе: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</w:t>
      </w:r>
      <w:r w:rsidR="00FF2DA7">
        <w:rPr>
          <w:rFonts w:ascii="Times New Roman" w:hAnsi="Times New Roman" w:cs="Times New Roman"/>
          <w:sz w:val="28"/>
          <w:szCs w:val="28"/>
        </w:rPr>
        <w:t>, а</w:t>
      </w:r>
      <w:r w:rsidRPr="00FF2DA7">
        <w:rPr>
          <w:rFonts w:ascii="Times New Roman" w:hAnsi="Times New Roman" w:cs="Times New Roman"/>
          <w:sz w:val="28"/>
          <w:szCs w:val="28"/>
        </w:rPr>
        <w:t xml:space="preserve">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Общественная муниципальная территория - территории, которыми беспрепятственно пользуется неограниченный круг лиц на </w:t>
      </w:r>
      <w:proofErr w:type="spellStart"/>
      <w:r w:rsidRPr="00FF2DA7">
        <w:rPr>
          <w:rFonts w:ascii="Times New Roman" w:hAnsi="Times New Roman" w:cs="Times New Roman"/>
          <w:sz w:val="28"/>
          <w:szCs w:val="28"/>
        </w:rPr>
        <w:t>безоплатной</w:t>
      </w:r>
      <w:proofErr w:type="spellEnd"/>
      <w:r w:rsidRPr="00FF2DA7">
        <w:rPr>
          <w:rFonts w:ascii="Times New Roman" w:hAnsi="Times New Roman" w:cs="Times New Roman"/>
          <w:sz w:val="28"/>
          <w:szCs w:val="28"/>
        </w:rPr>
        <w:t xml:space="preserve"> основе (в том числе площади, улицы, проезды, скверы, бульвары, парки).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 планировка территории;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-обеспечение освещения территорий;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-установка скамеек;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-оборудование детских площадок, площадок для отдыха и досуга,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-ремонт тротуаров и пешеходных дорожек, асфальтобетонного покрытия стоянки автотранспорта;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-установка малых архитектурных форм;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-озеленение территорий;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-установка ограждений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- иные виды работ, обеспечивающие доступность общественных территорий для инвалидов и других маломобильных групп населения. Заинтересованные лица </w:t>
      </w:r>
      <w:r w:rsidR="003A7A5D">
        <w:rPr>
          <w:rFonts w:ascii="Times New Roman" w:hAnsi="Times New Roman" w:cs="Times New Roman"/>
          <w:sz w:val="28"/>
          <w:szCs w:val="28"/>
        </w:rPr>
        <w:t>–</w:t>
      </w:r>
      <w:r w:rsidRPr="00FF2DA7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3A7A5D">
        <w:rPr>
          <w:rFonts w:ascii="Times New Roman" w:hAnsi="Times New Roman" w:cs="Times New Roman"/>
          <w:sz w:val="28"/>
          <w:szCs w:val="28"/>
        </w:rPr>
        <w:t>,</w:t>
      </w:r>
      <w:r w:rsidRPr="00FF2DA7">
        <w:rPr>
          <w:rFonts w:ascii="Times New Roman" w:hAnsi="Times New Roman" w:cs="Times New Roman"/>
          <w:sz w:val="28"/>
          <w:szCs w:val="28"/>
        </w:rPr>
        <w:t xml:space="preserve"> проживающие на территории Емельяновского сельского поселения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Приоритеты, цели, задачи и показатели (целевые индикаторы), результаты, этапы и сроки реализации Программы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является приоритетным направлением развития в Российской Федерации/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 на территории Республики Крым путем: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формирования единых подходов и ключевых приоритетов формирования комфортной городской среды на территории Республики Крым с учетом приоритетов территориального развития;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lastRenderedPageBreak/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повышение уровня благоустройства общественных территорий.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88" w:lineRule="exact"/>
        <w:ind w:right="40" w:firstLine="0"/>
        <w:rPr>
          <w:sz w:val="28"/>
          <w:szCs w:val="28"/>
        </w:rPr>
      </w:pPr>
      <w:proofErr w:type="gramStart"/>
      <w:r w:rsidRPr="00FF2DA7">
        <w:rPr>
          <w:rFonts w:eastAsia="Sylfaen"/>
          <w:sz w:val="28"/>
          <w:szCs w:val="28"/>
        </w:rPr>
        <w:t>Программа разработана в рамках реализации приоритетного проекта "Формирование комфортной городской среды" в соответствии с постановлением Правительства Российской Федерации от 10</w:t>
      </w:r>
      <w:r w:rsidRPr="00FF2DA7">
        <w:rPr>
          <w:rStyle w:val="4"/>
          <w:rFonts w:eastAsia="Sylfaen"/>
          <w:sz w:val="28"/>
          <w:szCs w:val="28"/>
        </w:rPr>
        <w:t xml:space="preserve"> февраля 2017 года </w:t>
      </w:r>
      <w:r w:rsidRPr="00FF2DA7">
        <w:rPr>
          <w:rStyle w:val="4"/>
          <w:rFonts w:eastAsia="Sylfaen"/>
          <w:sz w:val="28"/>
          <w:szCs w:val="28"/>
          <w:lang w:val="en-US"/>
        </w:rPr>
        <w:t>N</w:t>
      </w:r>
      <w:r w:rsidRPr="00FF2DA7">
        <w:rPr>
          <w:rStyle w:val="4"/>
          <w:rFonts w:eastAsia="Sylfaen"/>
          <w:sz w:val="28"/>
          <w:szCs w:val="28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  <w:proofErr w:type="gramEnd"/>
    </w:p>
    <w:p w:rsidR="00826D0F" w:rsidRPr="00FF2DA7" w:rsidRDefault="00826D0F" w:rsidP="00F652E1">
      <w:pPr>
        <w:pStyle w:val="8"/>
        <w:shd w:val="clear" w:color="auto" w:fill="auto"/>
        <w:spacing w:before="0" w:after="0" w:line="451" w:lineRule="exact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Перечень целевых индикаторов и показателей Программы приведен в приложении 1 к Программе. Срок реализации Программы составляет 4 года</w:t>
      </w: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0" w:line="451" w:lineRule="exact"/>
        <w:ind w:lef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Характеристика основных мероприятий Программы</w:t>
      </w:r>
    </w:p>
    <w:p w:rsidR="00826D0F" w:rsidRPr="00FF2DA7" w:rsidRDefault="00826D0F" w:rsidP="00F652E1">
      <w:pPr>
        <w:pStyle w:val="8"/>
        <w:shd w:val="clear" w:color="auto" w:fill="auto"/>
        <w:spacing w:before="0" w:after="101" w:line="269" w:lineRule="exact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Для достижения целей и решения задач Программы необходимо реализовать ряд основных мероприятий:</w:t>
      </w:r>
    </w:p>
    <w:p w:rsidR="00826D0F" w:rsidRPr="00FF2DA7" w:rsidRDefault="00826D0F" w:rsidP="00F652E1">
      <w:pPr>
        <w:pStyle w:val="8"/>
        <w:shd w:val="clear" w:color="auto" w:fill="auto"/>
        <w:spacing w:before="0" w:after="136" w:line="293" w:lineRule="exact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1. Основное мероприятие - "Мероприятия по благоустройству общественных территорий в селе Емельяновка Нижнегорского района Республики Крым осуществляется исходя из минимального и дополнительного перечня работ по благоустройству.</w:t>
      </w:r>
    </w:p>
    <w:p w:rsidR="00826D0F" w:rsidRPr="00FF2DA7" w:rsidRDefault="00826D0F" w:rsidP="00F652E1">
      <w:pPr>
        <w:pStyle w:val="8"/>
        <w:shd w:val="clear" w:color="auto" w:fill="auto"/>
        <w:spacing w:before="0" w:after="113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Дополнительн</w:t>
      </w:r>
      <w:proofErr w:type="gramStart"/>
      <w:r w:rsidRPr="00FF2DA7">
        <w:rPr>
          <w:rStyle w:val="4"/>
          <w:rFonts w:eastAsia="Sylfaen"/>
          <w:sz w:val="28"/>
          <w:szCs w:val="28"/>
        </w:rPr>
        <w:t>о-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Мероприятия по благоустройству территории центра (сквера) села Емельяновка Нижнегорского района Республики Крым</w:t>
      </w:r>
    </w:p>
    <w:p w:rsidR="00826D0F" w:rsidRPr="00FF2DA7" w:rsidRDefault="00826D0F" w:rsidP="00F652E1">
      <w:pPr>
        <w:pStyle w:val="8"/>
        <w:shd w:val="clear" w:color="auto" w:fill="auto"/>
        <w:spacing w:before="0" w:after="112" w:line="283" w:lineRule="exact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 xml:space="preserve">Участником Программы является орган местного самоуправления муниципального образования администрация Емельяновского сельского поселения Нижнегорского района Республики </w:t>
      </w:r>
      <w:proofErr w:type="gramStart"/>
      <w:r w:rsidRPr="00FF2DA7">
        <w:rPr>
          <w:rStyle w:val="4"/>
          <w:rFonts w:eastAsia="Sylfaen"/>
          <w:sz w:val="28"/>
          <w:szCs w:val="28"/>
        </w:rPr>
        <w:t>Крым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которая обеспечивает: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93" w:lineRule="exact"/>
        <w:ind w:left="40"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утверждение (корректировка) правил благоустройства поселений, в состав которых входят населенные пункты с численностью населения свыше 1000 человек,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13"/>
          <w:tab w:val="left" w:pos="2210"/>
          <w:tab w:val="left" w:pos="4869"/>
          <w:tab w:val="left" w:pos="7355"/>
          <w:tab w:val="left" w:pos="9573"/>
        </w:tabs>
        <w:spacing w:before="0" w:line="293" w:lineRule="exact"/>
        <w:ind w:left="40" w:right="40" w:firstLine="0"/>
        <w:rPr>
          <w:sz w:val="28"/>
          <w:szCs w:val="28"/>
        </w:rPr>
      </w:pPr>
      <w:proofErr w:type="gramStart"/>
      <w:r w:rsidRPr="00FF2DA7">
        <w:rPr>
          <w:rStyle w:val="4"/>
          <w:rFonts w:eastAsia="Sylfaen"/>
          <w:sz w:val="28"/>
          <w:szCs w:val="28"/>
        </w:rPr>
        <w:t>разработку муниципальной программы "Формирование современной городской среды на 2018 - 2022 годы"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r w:rsidRPr="00FF2DA7">
        <w:rPr>
          <w:rStyle w:val="4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формирования современной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городской среды, </w:t>
      </w:r>
      <w:proofErr w:type="gramStart"/>
      <w:r w:rsidRPr="00FF2DA7">
        <w:rPr>
          <w:rStyle w:val="4"/>
          <w:rFonts w:eastAsia="Sylfaen"/>
          <w:sz w:val="28"/>
          <w:szCs w:val="28"/>
        </w:rPr>
        <w:t>утвержденными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постановлением Правительства Российской Федерации от 10 февраля 2017 года </w:t>
      </w:r>
      <w:r w:rsidRPr="00FF2DA7">
        <w:rPr>
          <w:rStyle w:val="4"/>
          <w:rFonts w:eastAsia="Sylfaen"/>
          <w:sz w:val="28"/>
          <w:szCs w:val="28"/>
          <w:lang w:val="en-US"/>
        </w:rPr>
        <w:t>N</w:t>
      </w:r>
      <w:r w:rsidRPr="00FF2DA7">
        <w:rPr>
          <w:rStyle w:val="4"/>
          <w:rFonts w:eastAsia="Sylfaen"/>
          <w:sz w:val="28"/>
          <w:szCs w:val="28"/>
        </w:rPr>
        <w:t xml:space="preserve"> 169, и направленных на развитие современной городской среды в муниципальных образованиях Республики Крым.</w:t>
      </w:r>
    </w:p>
    <w:p w:rsidR="00826D0F" w:rsidRPr="00FF2DA7" w:rsidRDefault="00826D0F" w:rsidP="00F652E1">
      <w:pPr>
        <w:pStyle w:val="8"/>
        <w:shd w:val="clear" w:color="auto" w:fill="auto"/>
        <w:spacing w:before="0" w:line="293" w:lineRule="exact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826D0F" w:rsidRPr="00FF2DA7" w:rsidRDefault="00826D0F" w:rsidP="00F652E1">
      <w:pPr>
        <w:pStyle w:val="8"/>
        <w:shd w:val="clear" w:color="auto" w:fill="auto"/>
        <w:spacing w:before="0" w:after="178" w:line="293" w:lineRule="exact"/>
        <w:ind w:right="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lastRenderedPageBreak/>
        <w:t>Одним из основных критериев качества и комфортности условий проживания в населенных пунктах является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Состоя</w:t>
      </w:r>
      <w:r w:rsidRPr="00FF2DA7">
        <w:rPr>
          <w:rStyle w:val="5"/>
          <w:sz w:val="28"/>
          <w:szCs w:val="28"/>
        </w:rPr>
        <w:t>ни</w:t>
      </w:r>
      <w:r w:rsidRPr="00FF2DA7">
        <w:rPr>
          <w:rStyle w:val="4"/>
          <w:rFonts w:eastAsia="Sylfaen"/>
          <w:sz w:val="28"/>
          <w:szCs w:val="28"/>
        </w:rPr>
        <w:t>е объектов благоустройства городских территорий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20" w:lineRule="exact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Перечень основных мероприятий Программы приведен в приложении 2 к Программе.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162" w:line="220" w:lineRule="exact"/>
        <w:ind w:left="1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Характеристика мер государственного и правового регулирования</w:t>
      </w:r>
    </w:p>
    <w:p w:rsidR="00826D0F" w:rsidRPr="00FF2DA7" w:rsidRDefault="00826D0F" w:rsidP="001C65F4">
      <w:pPr>
        <w:pStyle w:val="8"/>
        <w:shd w:val="clear" w:color="auto" w:fill="auto"/>
        <w:spacing w:before="0" w:after="0" w:line="298" w:lineRule="exact"/>
        <w:ind w:firstLine="0"/>
        <w:rPr>
          <w:sz w:val="28"/>
          <w:szCs w:val="28"/>
        </w:rPr>
      </w:pPr>
      <w:proofErr w:type="gramStart"/>
      <w:r w:rsidRPr="00FF2DA7">
        <w:rPr>
          <w:rStyle w:val="4"/>
          <w:rFonts w:eastAsia="Sylfaen"/>
          <w:sz w:val="28"/>
          <w:szCs w:val="28"/>
        </w:rPr>
        <w:t>Программа разработана в соответствии с постановлением Правительства Российской Федерации</w:t>
      </w:r>
      <w:r w:rsidR="001C65F4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 xml:space="preserve">от 10 февраля 2017 года </w:t>
      </w:r>
      <w:r w:rsidRPr="00FF2DA7">
        <w:rPr>
          <w:rStyle w:val="4"/>
          <w:rFonts w:eastAsia="Sylfaen"/>
          <w:sz w:val="28"/>
          <w:szCs w:val="28"/>
          <w:lang w:val="en-US"/>
        </w:rPr>
        <w:t>N</w:t>
      </w:r>
      <w:r w:rsidRPr="00FF2DA7">
        <w:rPr>
          <w:rStyle w:val="4"/>
          <w:rFonts w:eastAsia="Sylfaen"/>
          <w:sz w:val="28"/>
          <w:szCs w:val="28"/>
        </w:rPr>
        <w:t>169 "Об утверждении Правил предоставления и распределения</w:t>
      </w:r>
      <w:r w:rsidR="001C65F4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субсидий из федерального бюджета бюджетам субъектов Российской Федерации на поддержку</w:t>
      </w:r>
      <w:r w:rsidR="001C65F4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государственных программ субъектов Российской Федерации и муниципальных программ</w:t>
      </w:r>
      <w:r w:rsidR="001C65F4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формирования современной городской среды", приказом Министерства строительства и</w:t>
      </w:r>
      <w:r w:rsidR="001C65F4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 xml:space="preserve">жилищно-коммунального хозяйства Российской Федерации от 6 апреля 2017 года </w:t>
      </w:r>
      <w:r w:rsidRPr="00FF2DA7">
        <w:rPr>
          <w:rStyle w:val="4"/>
          <w:rFonts w:eastAsia="Sylfaen"/>
          <w:sz w:val="28"/>
          <w:szCs w:val="28"/>
          <w:lang w:val="en-US"/>
        </w:rPr>
        <w:t>N</w:t>
      </w:r>
      <w:r w:rsidRPr="00FF2DA7">
        <w:rPr>
          <w:rStyle w:val="4"/>
          <w:rFonts w:eastAsia="Sylfaen"/>
          <w:sz w:val="28"/>
          <w:szCs w:val="28"/>
        </w:rPr>
        <w:t>691/</w:t>
      </w:r>
      <w:proofErr w:type="spellStart"/>
      <w:r w:rsidRPr="00FF2DA7">
        <w:rPr>
          <w:rStyle w:val="4"/>
          <w:rFonts w:eastAsia="Sylfaen"/>
          <w:sz w:val="28"/>
          <w:szCs w:val="28"/>
          <w:lang w:val="en-US"/>
        </w:rPr>
        <w:t>np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"Об</w:t>
      </w:r>
      <w:r w:rsidR="001C65F4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утверждении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методических рекомендаций по подготовке государственных программ субъектов</w:t>
      </w:r>
      <w:r w:rsidR="003A7A5D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Российской Федерации и муниципальных программ формирования современной городской среды</w:t>
      </w:r>
      <w:r w:rsidR="001C65F4">
        <w:rPr>
          <w:rStyle w:val="4"/>
          <w:rFonts w:eastAsia="Sylfaen"/>
          <w:sz w:val="28"/>
          <w:szCs w:val="28"/>
        </w:rPr>
        <w:t xml:space="preserve">  </w:t>
      </w:r>
      <w:r w:rsidRPr="00FF2DA7">
        <w:rPr>
          <w:rStyle w:val="4"/>
          <w:rFonts w:eastAsia="Sylfaen"/>
          <w:sz w:val="28"/>
          <w:szCs w:val="28"/>
        </w:rPr>
        <w:t>в рамках реализации приоритетного проекта "Формирование комфортной городской среды" на 2018 - 2022 годы".</w:t>
      </w: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234" w:line="288" w:lineRule="exact"/>
        <w:ind w:left="14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Прогноз сводных показателей государственных заданий по этапам реализации Программы (при оказании государственным учреждениям государственных услуг (работ) в рамках Программы)</w:t>
      </w: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375"/>
        </w:tabs>
        <w:spacing w:before="0" w:after="174" w:line="220" w:lineRule="exact"/>
        <w:ind w:left="1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Информация об участии общественных, научных и иных организаций в реализации Программы</w:t>
      </w:r>
    </w:p>
    <w:p w:rsidR="00826D0F" w:rsidRPr="00FF2DA7" w:rsidRDefault="00826D0F" w:rsidP="00F652E1">
      <w:pPr>
        <w:pStyle w:val="8"/>
        <w:shd w:val="clear" w:color="auto" w:fill="auto"/>
        <w:spacing w:before="0" w:after="176" w:line="283" w:lineRule="exact"/>
        <w:ind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Главным принципом механизма реализации Программы является принцип общественного участия в процессах формирования и контроля программных мероприятий, так как задачи Программы направлены в первую очередь на создание комфортных условий проживания самих граждан, которые вправе предлагать объекты для благоустройства,</w:t>
      </w:r>
    </w:p>
    <w:p w:rsidR="00826D0F" w:rsidRPr="00FF2DA7" w:rsidRDefault="00826D0F" w:rsidP="00F652E1">
      <w:pPr>
        <w:pStyle w:val="8"/>
        <w:shd w:val="clear" w:color="auto" w:fill="auto"/>
        <w:spacing w:before="0" w:after="234" w:line="288" w:lineRule="exact"/>
        <w:ind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Общественные, научные и иные организации принимают участие в реализации муниципальной программы в соответствии с утвержденным Порядком общественного обсуждения программ.</w:t>
      </w: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153" w:line="220" w:lineRule="exact"/>
        <w:ind w:left="1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302" w:lineRule="exact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Источниками финансирования Программы являются бюджет Республики Крым и бюджет</w:t>
      </w:r>
      <w:r w:rsidR="003A7A5D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администрации Емельяновского сельского поселения Нижнегорского района Республики Крым.</w:t>
      </w:r>
    </w:p>
    <w:p w:rsidR="00826D0F" w:rsidRPr="00FF2DA7" w:rsidRDefault="00826D0F" w:rsidP="003A7A5D">
      <w:pPr>
        <w:pStyle w:val="8"/>
        <w:shd w:val="clear" w:color="auto" w:fill="auto"/>
        <w:spacing w:before="0" w:after="0" w:line="302" w:lineRule="exact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Объем финансирования Программы ежегодно уточняется в соответствии с федеральным законом</w:t>
      </w:r>
      <w:r w:rsidR="003A7A5D">
        <w:rPr>
          <w:rStyle w:val="4"/>
          <w:rFonts w:eastAsia="Sylfae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о федеральном бюджете и законом Республики Крым о бюджете на соответствующий финансовый год и плановый период.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0348"/>
        </w:tabs>
        <w:spacing w:before="0" w:after="0" w:line="451" w:lineRule="exact"/>
        <w:ind w:right="-46"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Объем финансового обеспечения Программы составит 100   тыс</w:t>
      </w:r>
      <w:proofErr w:type="gramStart"/>
      <w:r w:rsidRPr="00FF2DA7">
        <w:rPr>
          <w:rStyle w:val="4"/>
          <w:rFonts w:eastAsia="Sylfaen"/>
          <w:sz w:val="28"/>
          <w:szCs w:val="28"/>
        </w:rPr>
        <w:t>.р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ублей 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0348"/>
        </w:tabs>
        <w:spacing w:before="0" w:after="0" w:line="451" w:lineRule="exact"/>
        <w:ind w:right="-46"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lastRenderedPageBreak/>
        <w:t>за счет средств бюджета Республики Крым 0,00 руб.</w:t>
      </w:r>
    </w:p>
    <w:p w:rsidR="00826D0F" w:rsidRPr="00FF2DA7" w:rsidRDefault="00826D0F" w:rsidP="00F652E1">
      <w:pPr>
        <w:pStyle w:val="8"/>
        <w:shd w:val="clear" w:color="auto" w:fill="auto"/>
        <w:tabs>
          <w:tab w:val="left" w:pos="10490"/>
        </w:tabs>
        <w:spacing w:before="0" w:after="0" w:line="451" w:lineRule="exact"/>
        <w:ind w:right="-46"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за счет средств бюджета администрации Емельяновского сельского поселения Нижнегорского района Республики Крым 100 тыс. руб.</w:t>
      </w:r>
    </w:p>
    <w:p w:rsidR="003A7A5D" w:rsidRDefault="003A7A5D" w:rsidP="00F652E1">
      <w:pPr>
        <w:pStyle w:val="8"/>
        <w:shd w:val="clear" w:color="auto" w:fill="auto"/>
        <w:spacing w:before="0" w:after="192" w:line="235" w:lineRule="exact"/>
        <w:ind w:right="120" w:firstLine="0"/>
        <w:rPr>
          <w:rStyle w:val="4"/>
          <w:rFonts w:eastAsia="Sylfaen"/>
          <w:sz w:val="28"/>
          <w:szCs w:val="28"/>
        </w:rPr>
      </w:pPr>
    </w:p>
    <w:p w:rsidR="00826D0F" w:rsidRPr="00FF2DA7" w:rsidRDefault="00826D0F" w:rsidP="00F652E1">
      <w:pPr>
        <w:pStyle w:val="8"/>
        <w:shd w:val="clear" w:color="auto" w:fill="auto"/>
        <w:spacing w:before="0" w:after="192" w:line="235" w:lineRule="exact"/>
        <w:ind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Ресурсное обеспечение реализации Программы по источникам финансирования представлено в приложении 3 к Программе.</w:t>
      </w: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207" w:line="220" w:lineRule="exact"/>
        <w:ind w:left="1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Риски реализации Программы и меры по управлению этими рисками</w:t>
      </w:r>
    </w:p>
    <w:p w:rsidR="00826D0F" w:rsidRPr="00FF2DA7" w:rsidRDefault="00826D0F" w:rsidP="00F652E1">
      <w:pPr>
        <w:pStyle w:val="8"/>
        <w:shd w:val="clear" w:color="auto" w:fill="auto"/>
        <w:spacing w:before="0" w:after="236" w:line="235" w:lineRule="exact"/>
        <w:ind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При использовании программно-целевого метода могут возникнуть следующие внешние риски реализации Программы: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94" w:line="240" w:lineRule="exact"/>
        <w:ind w:left="14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законодательные риски, связанные с несовершенством законодательной базы в сфере жилищно</w:t>
      </w:r>
      <w:r w:rsidR="00FF2DA7">
        <w:rPr>
          <w:rStyle w:val="4"/>
          <w:rFonts w:eastAsia="Sylfaen"/>
          <w:sz w:val="28"/>
          <w:szCs w:val="28"/>
        </w:rPr>
        <w:t>-</w:t>
      </w:r>
      <w:r w:rsidRPr="00FF2DA7">
        <w:rPr>
          <w:rStyle w:val="4"/>
          <w:rFonts w:eastAsia="Sylfaen"/>
          <w:sz w:val="28"/>
          <w:szCs w:val="28"/>
        </w:rPr>
        <w:softHyphen/>
        <w:t>коммунального хозяйства;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98" w:lineRule="exact"/>
        <w:ind w:left="14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финансово-экономические риски, связанные с возможным уменьшением объема средств федерального бюджета и бюджета Республики Крым, направляемых на реализацию основных мероприятий Программы, оптимизацией расходов при формировании проекта бюджета</w:t>
      </w:r>
    </w:p>
    <w:p w:rsidR="00826D0F" w:rsidRPr="00FF2DA7" w:rsidRDefault="00826D0F" w:rsidP="00F652E1">
      <w:pPr>
        <w:pStyle w:val="8"/>
        <w:shd w:val="clear" w:color="auto" w:fill="auto"/>
        <w:spacing w:before="0" w:after="192" w:line="293" w:lineRule="exact"/>
        <w:ind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Республики Крым, бюджета администрации Емельяновского сельского поселения Нижнегорского района Республики Крым на очередной финансовый год и плановый период. Последствиями указанных рисков могут стать недостаточная финансовая поддержка реализации мероприятий Программы, снижение эффективности использования выделяемых бюджетных средств.</w:t>
      </w:r>
    </w:p>
    <w:p w:rsidR="00826D0F" w:rsidRPr="00FF2DA7" w:rsidRDefault="00826D0F" w:rsidP="00F652E1">
      <w:pPr>
        <w:pStyle w:val="8"/>
        <w:shd w:val="clear" w:color="auto" w:fill="auto"/>
        <w:spacing w:before="0" w:after="188" w:line="278" w:lineRule="exact"/>
        <w:ind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Внешними рисками реализации Программы являются действие обстоятельств непреодолимой силы, изменение федерального законодательства.</w:t>
      </w:r>
    </w:p>
    <w:p w:rsidR="00826D0F" w:rsidRPr="00FF2DA7" w:rsidRDefault="00826D0F" w:rsidP="00F652E1">
      <w:pPr>
        <w:pStyle w:val="8"/>
        <w:shd w:val="clear" w:color="auto" w:fill="auto"/>
        <w:spacing w:before="0" w:after="176" w:line="269" w:lineRule="exact"/>
        <w:ind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К внутренним рискам реализации Программы относятся следующие организационные и управленческие риски: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173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38"/>
        </w:tabs>
        <w:spacing w:before="0" w:after="192" w:line="283" w:lineRule="exact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разрозненные 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Крым, снижение их ответственности за реализацию мероприятий Программы;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173" w:line="269" w:lineRule="exact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826D0F" w:rsidRPr="00FF2DA7" w:rsidRDefault="00826D0F" w:rsidP="00F652E1">
      <w:pPr>
        <w:pStyle w:val="8"/>
        <w:shd w:val="clear" w:color="auto" w:fill="auto"/>
        <w:spacing w:before="0" w:after="227" w:line="278" w:lineRule="exact"/>
        <w:ind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 xml:space="preserve">В целях минимизации вышеуказанных рисков реализации Программы предусматривается оперативное </w:t>
      </w:r>
      <w:proofErr w:type="gramStart"/>
      <w:r w:rsidRPr="00FF2DA7">
        <w:rPr>
          <w:rStyle w:val="4"/>
          <w:rFonts w:eastAsia="Sylfaen"/>
          <w:sz w:val="28"/>
          <w:szCs w:val="28"/>
        </w:rPr>
        <w:t>реагирование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и принятие следующих мер по управлению рисками реализации Программы: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163" w:line="220" w:lineRule="exact"/>
        <w:ind w:lef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оперативный мониторинг хода реализации Программы;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71"/>
        </w:tabs>
        <w:spacing w:before="0" w:after="234" w:line="288" w:lineRule="exact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оптимизация расходов бюджета Республики Крым, бюджета администрации Емельяновского сельского поселения Нижнегорского района Республики Крым и привлечение дополнительных средств на выполнение основных мероприятий Программы;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194"/>
        </w:tabs>
        <w:spacing w:before="0" w:after="162" w:line="220" w:lineRule="exact"/>
        <w:ind w:lef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оперативное реагирование на изменения федерального законодательства;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165" w:line="259" w:lineRule="exact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lastRenderedPageBreak/>
        <w:t>определение приоритетов для первоочередного финансирования основных мероприятий Программы;</w:t>
      </w:r>
    </w:p>
    <w:p w:rsidR="00826D0F" w:rsidRPr="00FF2DA7" w:rsidRDefault="00826D0F" w:rsidP="00F652E1">
      <w:pPr>
        <w:pStyle w:val="8"/>
        <w:numPr>
          <w:ilvl w:val="0"/>
          <w:numId w:val="3"/>
        </w:numPr>
        <w:shd w:val="clear" w:color="auto" w:fill="auto"/>
        <w:tabs>
          <w:tab w:val="left" w:pos="252"/>
        </w:tabs>
        <w:spacing w:before="0" w:after="176" w:line="278" w:lineRule="exact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826D0F" w:rsidRPr="00FF2DA7" w:rsidRDefault="00826D0F" w:rsidP="00F652E1">
      <w:pPr>
        <w:pStyle w:val="8"/>
        <w:shd w:val="clear" w:color="auto" w:fill="auto"/>
        <w:spacing w:before="0" w:after="231" w:line="283" w:lineRule="exact"/>
        <w:ind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её реализации в отчетном периоде.</w:t>
      </w:r>
    </w:p>
    <w:p w:rsidR="00826D0F" w:rsidRPr="00FF2DA7" w:rsidRDefault="00826D0F" w:rsidP="00F652E1">
      <w:pPr>
        <w:pStyle w:val="8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179" w:line="220" w:lineRule="exact"/>
        <w:ind w:lef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Оценка эффективности реализации Программы</w:t>
      </w:r>
    </w:p>
    <w:p w:rsidR="00826D0F" w:rsidRPr="00FF2DA7" w:rsidRDefault="00826D0F" w:rsidP="00F652E1">
      <w:pPr>
        <w:pStyle w:val="8"/>
        <w:shd w:val="clear" w:color="auto" w:fill="auto"/>
        <w:spacing w:before="0" w:after="203" w:line="298" w:lineRule="exact"/>
        <w:ind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Для выявления степени достижения запланированных результатов Программы в отчетном году ответственный исполнитель осуществляет ежегодную оценку эффективности Программы, в т.ч.:</w:t>
      </w:r>
    </w:p>
    <w:p w:rsidR="00826D0F" w:rsidRPr="00FF2DA7" w:rsidRDefault="00826D0F" w:rsidP="00F652E1">
      <w:pPr>
        <w:pStyle w:val="8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187" w:line="269" w:lineRule="exact"/>
        <w:ind w:left="60" w:right="6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Степень реализации мероприятий оценивается как доля мероприятий Программы, выполненных в полном объеме, по следующей формуле:</w:t>
      </w:r>
    </w:p>
    <w:p w:rsidR="00826D0F" w:rsidRPr="00FF2DA7" w:rsidRDefault="00826D0F" w:rsidP="00F652E1">
      <w:pPr>
        <w:spacing w:after="24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proofErr w:type="spellStart"/>
      <w:r w:rsidRPr="00FF2DA7">
        <w:rPr>
          <w:rStyle w:val="41"/>
          <w:rFonts w:eastAsia="Courier New"/>
          <w:sz w:val="28"/>
          <w:szCs w:val="28"/>
        </w:rPr>
        <w:t>СРм</w:t>
      </w:r>
      <w:proofErr w:type="spellEnd"/>
      <w:r w:rsidRPr="00FF2DA7">
        <w:rPr>
          <w:rStyle w:val="41"/>
          <w:rFonts w:eastAsia="Courier New"/>
          <w:sz w:val="28"/>
          <w:szCs w:val="28"/>
        </w:rPr>
        <w:t>=</w:t>
      </w:r>
      <w:proofErr w:type="spellStart"/>
      <w:r w:rsidRPr="00FF2DA7">
        <w:rPr>
          <w:rStyle w:val="41"/>
          <w:rFonts w:eastAsia="Courier New"/>
          <w:sz w:val="28"/>
          <w:szCs w:val="28"/>
        </w:rPr>
        <w:t>Мв</w:t>
      </w:r>
      <w:proofErr w:type="spellEnd"/>
      <w:r w:rsidRPr="00FF2DA7">
        <w:rPr>
          <w:rStyle w:val="41"/>
          <w:rFonts w:eastAsia="Courier New"/>
          <w:sz w:val="28"/>
          <w:szCs w:val="28"/>
        </w:rPr>
        <w:t>/М</w:t>
      </w:r>
      <w:bookmarkEnd w:id="1"/>
    </w:p>
    <w:p w:rsidR="00826D0F" w:rsidRPr="00FF2DA7" w:rsidRDefault="00826D0F" w:rsidP="00F652E1">
      <w:pPr>
        <w:pStyle w:val="8"/>
        <w:shd w:val="clear" w:color="auto" w:fill="auto"/>
        <w:spacing w:before="0" w:after="217" w:line="220" w:lineRule="exact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где:</w:t>
      </w:r>
    </w:p>
    <w:p w:rsidR="00826D0F" w:rsidRPr="00FF2DA7" w:rsidRDefault="00826D0F" w:rsidP="00F652E1">
      <w:pPr>
        <w:pStyle w:val="8"/>
        <w:shd w:val="clear" w:color="auto" w:fill="auto"/>
        <w:spacing w:before="0" w:after="188" w:line="220" w:lineRule="exact"/>
        <w:ind w:firstLine="0"/>
        <w:rPr>
          <w:sz w:val="28"/>
          <w:szCs w:val="28"/>
        </w:rPr>
      </w:pPr>
      <w:proofErr w:type="spellStart"/>
      <w:r w:rsidRPr="00FF2DA7">
        <w:rPr>
          <w:rStyle w:val="4"/>
          <w:rFonts w:eastAsia="Sylfaen"/>
          <w:sz w:val="28"/>
          <w:szCs w:val="28"/>
        </w:rPr>
        <w:t>СРм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степень реализации мероприятий Программы;</w:t>
      </w:r>
    </w:p>
    <w:p w:rsidR="00826D0F" w:rsidRPr="00FF2DA7" w:rsidRDefault="00826D0F" w:rsidP="00F652E1">
      <w:pPr>
        <w:pStyle w:val="8"/>
        <w:shd w:val="clear" w:color="auto" w:fill="auto"/>
        <w:spacing w:before="0" w:after="223"/>
        <w:ind w:right="60" w:firstLine="0"/>
        <w:rPr>
          <w:sz w:val="28"/>
          <w:szCs w:val="28"/>
        </w:rPr>
      </w:pPr>
      <w:proofErr w:type="spellStart"/>
      <w:r w:rsidRPr="00FF2DA7">
        <w:rPr>
          <w:rStyle w:val="4"/>
          <w:rFonts w:eastAsia="Sylfaen"/>
          <w:sz w:val="28"/>
          <w:szCs w:val="28"/>
        </w:rPr>
        <w:t>Мв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количество мероприятий Программы, выполненных в полном объеме, из числа мероприятий, запланированных к реализации в отчетном году;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20" w:lineRule="exact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М - общее количество мероприятий Программы, запланированных к реализации в отчетном году.</w:t>
      </w:r>
    </w:p>
    <w:p w:rsidR="00826D0F" w:rsidRPr="00FF2DA7" w:rsidRDefault="00826D0F" w:rsidP="00F652E1">
      <w:pPr>
        <w:pStyle w:val="8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270" w:line="293" w:lineRule="exact"/>
        <w:ind w:left="10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каждому источнику ресурсного обеспечения, рассчитывается по формуле:</w:t>
      </w:r>
    </w:p>
    <w:p w:rsidR="00826D0F" w:rsidRPr="00FF2DA7" w:rsidRDefault="00826D0F" w:rsidP="00F652E1">
      <w:pPr>
        <w:spacing w:after="388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51"/>
          <w:rFonts w:ascii="Times New Roman" w:hAnsi="Times New Roman" w:cs="Times New Roman"/>
          <w:sz w:val="28"/>
          <w:szCs w:val="28"/>
        </w:rPr>
        <w:t>^"^УЗобщ</w:t>
      </w:r>
      <w:r w:rsidRPr="00FF2DA7">
        <w:rPr>
          <w:rStyle w:val="51"/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F2DA7">
        <w:rPr>
          <w:rStyle w:val="51"/>
          <w:rFonts w:ascii="Times New Roman" w:hAnsi="Times New Roman" w:cs="Times New Roman"/>
          <w:sz w:val="28"/>
          <w:szCs w:val="28"/>
        </w:rPr>
        <w:t>Зф</w:t>
      </w:r>
      <w:r w:rsidRPr="00FF2DA7">
        <w:rPr>
          <w:rStyle w:val="51"/>
          <w:rFonts w:ascii="Times New Roman" w:hAnsi="Times New Roman" w:cs="Times New Roman"/>
          <w:sz w:val="28"/>
          <w:szCs w:val="28"/>
          <w:vertAlign w:val="subscript"/>
        </w:rPr>
        <w:t>0</w:t>
      </w:r>
      <w:r w:rsidRPr="00FF2DA7">
        <w:rPr>
          <w:rStyle w:val="51"/>
          <w:rFonts w:ascii="Times New Roman" w:hAnsi="Times New Roman" w:cs="Times New Roman"/>
          <w:sz w:val="28"/>
          <w:szCs w:val="28"/>
        </w:rPr>
        <w:t>бщ/3п</w:t>
      </w:r>
      <w:r w:rsidRPr="00FF2DA7">
        <w:rPr>
          <w:rStyle w:val="51"/>
          <w:rFonts w:ascii="Times New Roman" w:hAnsi="Times New Roman" w:cs="Times New Roman"/>
          <w:sz w:val="28"/>
          <w:szCs w:val="28"/>
          <w:vertAlign w:val="subscript"/>
        </w:rPr>
        <w:t>0</w:t>
      </w:r>
      <w:r w:rsidRPr="00FF2DA7">
        <w:rPr>
          <w:rStyle w:val="51"/>
          <w:rFonts w:ascii="Times New Roman" w:hAnsi="Times New Roman" w:cs="Times New Roman"/>
          <w:sz w:val="28"/>
          <w:szCs w:val="28"/>
        </w:rPr>
        <w:t>5</w:t>
      </w:r>
      <w:r w:rsidRPr="00FF2DA7">
        <w:rPr>
          <w:rStyle w:val="51"/>
          <w:rFonts w:ascii="Times New Roman" w:hAnsi="Times New Roman" w:cs="Times New Roman"/>
          <w:sz w:val="28"/>
          <w:szCs w:val="28"/>
          <w:vertAlign w:val="subscript"/>
        </w:rPr>
        <w:t>щ</w:t>
      </w:r>
    </w:p>
    <w:p w:rsidR="00826D0F" w:rsidRPr="00FF2DA7" w:rsidRDefault="00826D0F" w:rsidP="00F652E1">
      <w:pPr>
        <w:pStyle w:val="8"/>
        <w:shd w:val="clear" w:color="auto" w:fill="auto"/>
        <w:spacing w:before="0" w:after="260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где:</w:t>
      </w:r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bookmarkStart w:id="2" w:name="bookmark1"/>
      <w:proofErr w:type="spellStart"/>
      <w:r w:rsidRPr="00FF2DA7">
        <w:rPr>
          <w:rStyle w:val="520"/>
          <w:rFonts w:eastAsia="Courier New"/>
          <w:sz w:val="28"/>
          <w:szCs w:val="28"/>
          <w:vertAlign w:val="superscript"/>
        </w:rPr>
        <w:t>сс</w:t>
      </w:r>
      <w:r w:rsidRPr="00FF2DA7">
        <w:rPr>
          <w:rStyle w:val="520"/>
          <w:rFonts w:eastAsia="Courier New"/>
          <w:sz w:val="28"/>
          <w:szCs w:val="28"/>
        </w:rPr>
        <w:t>Уз</w:t>
      </w:r>
      <w:r w:rsidRPr="00FF2DA7">
        <w:rPr>
          <w:rStyle w:val="520"/>
          <w:rFonts w:eastAsia="Courier New"/>
          <w:sz w:val="28"/>
          <w:szCs w:val="28"/>
          <w:vertAlign w:val="subscript"/>
        </w:rPr>
        <w:t>об</w:t>
      </w:r>
      <w:bookmarkEnd w:id="2"/>
      <w:r w:rsidR="00F652E1" w:rsidRPr="00FF2DA7">
        <w:rPr>
          <w:rStyle w:val="520"/>
          <w:rFonts w:eastAsia="Courier New"/>
          <w:sz w:val="28"/>
          <w:szCs w:val="28"/>
          <w:vertAlign w:val="subscript"/>
        </w:rPr>
        <w:t>щ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общая степень соответствия запланированному уровню расходов;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proofErr w:type="spellStart"/>
      <w:r w:rsidRPr="00FF2DA7">
        <w:rPr>
          <w:rStyle w:val="33"/>
          <w:rFonts w:eastAsia="Courier New"/>
          <w:sz w:val="28"/>
          <w:szCs w:val="28"/>
        </w:rPr>
        <w:t>Зф</w:t>
      </w:r>
      <w:bookmarkEnd w:id="3"/>
      <w:r w:rsidR="00F652E1" w:rsidRPr="00FF2DA7">
        <w:rPr>
          <w:rStyle w:val="33"/>
          <w:rFonts w:eastAsia="Courier New"/>
          <w:sz w:val="28"/>
          <w:szCs w:val="28"/>
        </w:rPr>
        <w:t>щ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сумма фактических расходов по всем источникам ресурсного обеспечения;</w:t>
      </w:r>
    </w:p>
    <w:p w:rsidR="00826D0F" w:rsidRPr="00FF2DA7" w:rsidRDefault="00826D0F" w:rsidP="00F652E1">
      <w:pPr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Зноби</w:t>
      </w:r>
      <w:proofErr w:type="gramStart"/>
      <w:r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т</w:t>
      </w:r>
      <w:r w:rsidR="00F652E1"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-</w:t>
      </w:r>
      <w:proofErr w:type="gramEnd"/>
      <w:r w:rsidR="00F652E1"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сумма плановых расходов по всем источникам ресурсного обеспечения.</w:t>
      </w:r>
    </w:p>
    <w:p w:rsidR="00826D0F" w:rsidRPr="00FF2DA7" w:rsidRDefault="00826D0F" w:rsidP="00F652E1">
      <w:pPr>
        <w:pStyle w:val="8"/>
        <w:numPr>
          <w:ilvl w:val="0"/>
          <w:numId w:val="4"/>
        </w:numPr>
        <w:shd w:val="clear" w:color="auto" w:fill="auto"/>
        <w:tabs>
          <w:tab w:val="left" w:pos="398"/>
        </w:tabs>
        <w:spacing w:before="0" w:after="199" w:line="240" w:lineRule="auto"/>
        <w:ind w:left="10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Оценка эффективности использования средств бюджета рассчитывается для 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FF2DA7" w:rsidRDefault="00FF2DA7" w:rsidP="00F652E1">
      <w:pPr>
        <w:spacing w:line="360" w:lineRule="auto"/>
        <w:rPr>
          <w:rStyle w:val="54"/>
          <w:rFonts w:eastAsia="Franklin Gothic Book"/>
          <w:sz w:val="28"/>
          <w:szCs w:val="28"/>
        </w:rPr>
      </w:pPr>
      <w:bookmarkStart w:id="4" w:name="bookmark3"/>
    </w:p>
    <w:p w:rsidR="00826D0F" w:rsidRPr="00FF2DA7" w:rsidRDefault="00826D0F" w:rsidP="00F652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2DA7">
        <w:rPr>
          <w:rStyle w:val="54"/>
          <w:rFonts w:eastAsia="Franklin Gothic Book"/>
          <w:sz w:val="28"/>
          <w:szCs w:val="28"/>
        </w:rPr>
        <w:t>Эйс</w:t>
      </w:r>
      <w:proofErr w:type="spellEnd"/>
      <w:r w:rsidRPr="00FF2DA7">
        <w:rPr>
          <w:rStyle w:val="54"/>
          <w:rFonts w:eastAsia="Franklin Gothic Book"/>
          <w:sz w:val="28"/>
          <w:szCs w:val="28"/>
        </w:rPr>
        <w:t>=</w:t>
      </w:r>
      <w:proofErr w:type="spellStart"/>
      <w:r w:rsidRPr="00FF2DA7">
        <w:rPr>
          <w:rStyle w:val="54"/>
          <w:rFonts w:eastAsia="Franklin Gothic Book"/>
          <w:sz w:val="28"/>
          <w:szCs w:val="28"/>
        </w:rPr>
        <w:t>СРм</w:t>
      </w:r>
      <w:proofErr w:type="spellEnd"/>
      <w:r w:rsidRPr="00FF2DA7">
        <w:rPr>
          <w:rStyle w:val="54"/>
          <w:rFonts w:eastAsia="Franklin Gothic Book"/>
          <w:sz w:val="28"/>
          <w:szCs w:val="28"/>
        </w:rPr>
        <w:t xml:space="preserve"> / </w:t>
      </w:r>
      <w:proofErr w:type="spellStart"/>
      <w:r w:rsidRPr="00FF2DA7">
        <w:rPr>
          <w:rStyle w:val="54"/>
          <w:rFonts w:eastAsia="Franklin Gothic Book"/>
          <w:sz w:val="28"/>
          <w:szCs w:val="28"/>
        </w:rPr>
        <w:t>ССуз</w:t>
      </w:r>
      <w:r w:rsidRPr="00FF2DA7">
        <w:rPr>
          <w:rStyle w:val="54"/>
          <w:rFonts w:eastAsia="Franklin Gothic Book"/>
          <w:sz w:val="28"/>
          <w:szCs w:val="28"/>
          <w:vertAlign w:val="subscript"/>
        </w:rPr>
        <w:t>общ</w:t>
      </w:r>
      <w:bookmarkEnd w:id="4"/>
      <w:proofErr w:type="spellEnd"/>
    </w:p>
    <w:p w:rsidR="00826D0F" w:rsidRPr="00FF2DA7" w:rsidRDefault="00826D0F" w:rsidP="00F652E1">
      <w:pPr>
        <w:pStyle w:val="8"/>
        <w:shd w:val="clear" w:color="auto" w:fill="auto"/>
        <w:spacing w:before="0" w:after="222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где:</w:t>
      </w:r>
    </w:p>
    <w:p w:rsidR="00826D0F" w:rsidRPr="00FF2DA7" w:rsidRDefault="00826D0F" w:rsidP="00F652E1">
      <w:pPr>
        <w:pStyle w:val="8"/>
        <w:shd w:val="clear" w:color="auto" w:fill="auto"/>
        <w:spacing w:before="0" w:after="157" w:line="240" w:lineRule="auto"/>
        <w:ind w:firstLine="0"/>
        <w:rPr>
          <w:sz w:val="28"/>
          <w:szCs w:val="28"/>
        </w:rPr>
      </w:pPr>
      <w:proofErr w:type="spellStart"/>
      <w:r w:rsidRPr="00FF2DA7">
        <w:rPr>
          <w:rStyle w:val="4"/>
          <w:rFonts w:eastAsia="Sylfaen"/>
          <w:sz w:val="28"/>
          <w:szCs w:val="28"/>
        </w:rPr>
        <w:t>Эйс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эффективность использования средств бюджета;</w:t>
      </w:r>
    </w:p>
    <w:p w:rsidR="00826D0F" w:rsidRPr="00FF2DA7" w:rsidRDefault="00826D0F" w:rsidP="00F652E1">
      <w:pPr>
        <w:pStyle w:val="8"/>
        <w:shd w:val="clear" w:color="auto" w:fill="auto"/>
        <w:spacing w:before="0" w:after="181" w:line="240" w:lineRule="auto"/>
        <w:ind w:firstLine="0"/>
        <w:rPr>
          <w:sz w:val="28"/>
          <w:szCs w:val="28"/>
        </w:rPr>
      </w:pPr>
      <w:proofErr w:type="spellStart"/>
      <w:r w:rsidRPr="00FF2DA7">
        <w:rPr>
          <w:rStyle w:val="4"/>
          <w:rFonts w:eastAsia="Sylfaen"/>
          <w:sz w:val="28"/>
          <w:szCs w:val="28"/>
        </w:rPr>
        <w:lastRenderedPageBreak/>
        <w:t>СРм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степень реализации мероприятий Программы;</w:t>
      </w:r>
    </w:p>
    <w:p w:rsidR="00826D0F" w:rsidRPr="00FF2DA7" w:rsidRDefault="00826D0F" w:rsidP="00F652E1">
      <w:pPr>
        <w:pStyle w:val="8"/>
        <w:shd w:val="clear" w:color="auto" w:fill="auto"/>
        <w:spacing w:before="0" w:after="147" w:line="240" w:lineRule="auto"/>
        <w:ind w:firstLine="0"/>
        <w:rPr>
          <w:sz w:val="28"/>
          <w:szCs w:val="28"/>
        </w:rPr>
      </w:pPr>
      <w:proofErr w:type="spellStart"/>
      <w:r w:rsidRPr="00FF2DA7">
        <w:rPr>
          <w:rStyle w:val="4"/>
          <w:rFonts w:eastAsia="Sylfaen"/>
          <w:sz w:val="28"/>
          <w:szCs w:val="28"/>
        </w:rPr>
        <w:t>ССуз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степень соответствия запланированному уровню расходов из средств бюджета.</w:t>
      </w:r>
    </w:p>
    <w:p w:rsidR="00826D0F" w:rsidRPr="00FF2DA7" w:rsidRDefault="00826D0F" w:rsidP="00F652E1">
      <w:pPr>
        <w:pStyle w:val="8"/>
        <w:numPr>
          <w:ilvl w:val="0"/>
          <w:numId w:val="4"/>
        </w:numPr>
        <w:shd w:val="clear" w:color="auto" w:fill="auto"/>
        <w:tabs>
          <w:tab w:val="left" w:pos="412"/>
        </w:tabs>
        <w:spacing w:before="0" w:after="196" w:line="240" w:lineRule="auto"/>
        <w:ind w:left="10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</w:t>
      </w:r>
    </w:p>
    <w:p w:rsidR="00826D0F" w:rsidRPr="00FF2DA7" w:rsidRDefault="00826D0F" w:rsidP="00F652E1">
      <w:pPr>
        <w:pStyle w:val="8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224" w:line="240" w:lineRule="auto"/>
        <w:ind w:left="100" w:right="12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826D0F" w:rsidRPr="00FF2DA7" w:rsidRDefault="00826D0F" w:rsidP="00F652E1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70"/>
          <w:rFonts w:eastAsia="Courier New"/>
          <w:b w:val="0"/>
          <w:bCs w:val="0"/>
          <w:sz w:val="28"/>
          <w:szCs w:val="28"/>
        </w:rPr>
        <w:t xml:space="preserve">С </w:t>
      </w:r>
      <w:proofErr w:type="spellStart"/>
      <w:r w:rsidRPr="00FF2DA7">
        <w:rPr>
          <w:rStyle w:val="70"/>
          <w:rFonts w:eastAsia="Courier New"/>
          <w:b w:val="0"/>
          <w:bCs w:val="0"/>
          <w:sz w:val="28"/>
          <w:szCs w:val="28"/>
        </w:rPr>
        <w:t>Дппз</w:t>
      </w:r>
      <w:proofErr w:type="spellEnd"/>
      <w:r w:rsidRPr="00FF2DA7">
        <w:rPr>
          <w:rStyle w:val="70"/>
          <w:rFonts w:eastAsia="Courier New"/>
          <w:b w:val="0"/>
          <w:bCs w:val="0"/>
          <w:sz w:val="28"/>
          <w:szCs w:val="28"/>
          <w:vertAlign w:val="superscript"/>
        </w:rPr>
        <w:t>—</w:t>
      </w:r>
      <w:r w:rsidRPr="00FF2DA7">
        <w:rPr>
          <w:rStyle w:val="70"/>
          <w:rFonts w:eastAsia="Courier New"/>
          <w:b w:val="0"/>
          <w:bCs w:val="0"/>
          <w:sz w:val="28"/>
          <w:szCs w:val="28"/>
        </w:rPr>
        <w:t xml:space="preserve"> </w:t>
      </w:r>
      <w:proofErr w:type="gramStart"/>
      <w:r w:rsidRPr="00FF2DA7">
        <w:rPr>
          <w:rStyle w:val="70"/>
          <w:rFonts w:eastAsia="Courier New"/>
          <w:b w:val="0"/>
          <w:bCs w:val="0"/>
          <w:sz w:val="28"/>
          <w:szCs w:val="28"/>
        </w:rPr>
        <w:t>ЗЦ</w:t>
      </w:r>
      <w:proofErr w:type="gramEnd"/>
      <w:r w:rsidRPr="00FF2DA7">
        <w:rPr>
          <w:rStyle w:val="70"/>
          <w:rFonts w:eastAsia="Courier New"/>
          <w:b w:val="0"/>
          <w:bCs w:val="0"/>
          <w:sz w:val="28"/>
          <w:szCs w:val="28"/>
        </w:rPr>
        <w:t xml:space="preserve">, / </w:t>
      </w:r>
      <w:proofErr w:type="spellStart"/>
      <w:r w:rsidRPr="00FF2DA7">
        <w:rPr>
          <w:rStyle w:val="70"/>
          <w:rFonts w:eastAsia="Courier New"/>
          <w:b w:val="0"/>
          <w:bCs w:val="0"/>
          <w:sz w:val="28"/>
          <w:szCs w:val="28"/>
          <w:vertAlign w:val="subscript"/>
        </w:rPr>
        <w:t>п</w:t>
      </w:r>
      <w:r w:rsidRPr="00FF2DA7">
        <w:rPr>
          <w:rStyle w:val="70"/>
          <w:rFonts w:eastAsia="Courier New"/>
          <w:b w:val="0"/>
          <w:bCs w:val="0"/>
          <w:sz w:val="28"/>
          <w:szCs w:val="28"/>
        </w:rPr>
        <w:t>ф</w:t>
      </w:r>
      <w:proofErr w:type="spellEnd"/>
      <w:r w:rsidRPr="00FF2DA7">
        <w:rPr>
          <w:rStyle w:val="70"/>
          <w:rFonts w:eastAsia="Courier New"/>
          <w:b w:val="0"/>
          <w:bCs w:val="0"/>
          <w:sz w:val="28"/>
          <w:szCs w:val="28"/>
        </w:rPr>
        <w:t xml:space="preserve"> / ЗЦ, </w:t>
      </w:r>
      <w:r w:rsidRPr="00FF2DA7">
        <w:rPr>
          <w:rStyle w:val="7Sylfaen10pt"/>
          <w:rFonts w:ascii="Times New Roman" w:eastAsia="Courier New" w:hAnsi="Times New Roman" w:cs="Times New Roman"/>
          <w:sz w:val="28"/>
          <w:szCs w:val="28"/>
        </w:rPr>
        <w:t>!</w:t>
      </w:r>
      <w:proofErr w:type="spellStart"/>
      <w:r w:rsidRPr="00FF2DA7">
        <w:rPr>
          <w:rStyle w:val="70"/>
          <w:rFonts w:eastAsia="Courier New"/>
          <w:b w:val="0"/>
          <w:bCs w:val="0"/>
          <w:sz w:val="28"/>
          <w:szCs w:val="28"/>
          <w:vertAlign w:val="subscript"/>
        </w:rPr>
        <w:t>пп</w:t>
      </w:r>
      <w:proofErr w:type="spellEnd"/>
    </w:p>
    <w:p w:rsidR="00826D0F" w:rsidRPr="00FF2DA7" w:rsidRDefault="00826D0F" w:rsidP="00F652E1">
      <w:pPr>
        <w:spacing w:after="168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81"/>
          <w:rFonts w:eastAsia="Courier New"/>
          <w:sz w:val="28"/>
          <w:szCs w:val="28"/>
        </w:rPr>
        <w:t>9</w:t>
      </w:r>
    </w:p>
    <w:p w:rsidR="00826D0F" w:rsidRPr="00FF2DA7" w:rsidRDefault="00826D0F" w:rsidP="00F652E1">
      <w:pPr>
        <w:pStyle w:val="8"/>
        <w:shd w:val="clear" w:color="auto" w:fill="auto"/>
        <w:spacing w:before="0" w:after="164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где:</w:t>
      </w:r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FF2DA7">
        <w:rPr>
          <w:rStyle w:val="531"/>
          <w:rFonts w:ascii="Times New Roman" w:eastAsia="Courier New" w:hAnsi="Times New Roman" w:cs="Times New Roman"/>
          <w:sz w:val="28"/>
          <w:szCs w:val="28"/>
        </w:rPr>
        <w:t>СД</w:t>
      </w:r>
      <w:bookmarkEnd w:id="5"/>
      <w:r w:rsidR="00F652E1" w:rsidRPr="00FF2DA7">
        <w:rPr>
          <w:rStyle w:val="531"/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 w:rsidR="00F652E1" w:rsidRPr="00FF2DA7">
        <w:rPr>
          <w:rStyle w:val="531"/>
          <w:rFonts w:ascii="Times New Roman" w:eastAsia="Courier New" w:hAnsi="Times New Roman" w:cs="Times New Roman"/>
          <w:sz w:val="28"/>
          <w:szCs w:val="28"/>
        </w:rPr>
        <w:t>-</w:t>
      </w:r>
      <w:r w:rsidRPr="00FF2DA7">
        <w:rPr>
          <w:rStyle w:val="4"/>
          <w:rFonts w:eastAsia="Sylfaen"/>
          <w:sz w:val="28"/>
          <w:szCs w:val="28"/>
        </w:rPr>
        <w:t>с</w:t>
      </w:r>
      <w:proofErr w:type="gramEnd"/>
      <w:r w:rsidRPr="00FF2DA7">
        <w:rPr>
          <w:rStyle w:val="4"/>
          <w:rFonts w:eastAsia="Sylfaen"/>
          <w:sz w:val="28"/>
          <w:szCs w:val="28"/>
        </w:rPr>
        <w:t>тепень достижения планового значения показателя, характеризующего цели и задачи Программы;</w:t>
      </w:r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bookmarkStart w:id="6" w:name="bookmark5"/>
      <w:proofErr w:type="spellStart"/>
      <w:r w:rsidRPr="00FF2DA7">
        <w:rPr>
          <w:rStyle w:val="21"/>
          <w:rFonts w:eastAsia="Courier New"/>
          <w:sz w:val="28"/>
          <w:szCs w:val="28"/>
        </w:rPr>
        <w:t>зп</w:t>
      </w:r>
      <w:r w:rsidRPr="00FF2DA7">
        <w:rPr>
          <w:rStyle w:val="21"/>
          <w:rFonts w:eastAsia="Courier New"/>
          <w:sz w:val="28"/>
          <w:szCs w:val="28"/>
          <w:vertAlign w:val="subscript"/>
        </w:rPr>
        <w:t>п</w:t>
      </w:r>
      <w:proofErr w:type="spellEnd"/>
      <w:r w:rsidRPr="00FF2DA7">
        <w:rPr>
          <w:rStyle w:val="21"/>
          <w:rFonts w:eastAsia="Courier New"/>
          <w:sz w:val="28"/>
          <w:szCs w:val="28"/>
          <w:vertAlign w:val="subscript"/>
        </w:rPr>
        <w:t>/</w:t>
      </w:r>
      <w:r w:rsidR="00F652E1" w:rsidRPr="00FF2DA7">
        <w:rPr>
          <w:rStyle w:val="21"/>
          <w:rFonts w:eastAsia="Courier New"/>
          <w:sz w:val="28"/>
          <w:szCs w:val="28"/>
          <w:vertAlign w:val="subscript"/>
        </w:rPr>
        <w:t>пФ</w:t>
      </w:r>
      <w:bookmarkEnd w:id="6"/>
      <w:r w:rsidR="00F652E1" w:rsidRPr="00FF2DA7">
        <w:rPr>
          <w:rStyle w:val="21"/>
          <w:rFonts w:eastAsia="Courier New"/>
          <w:sz w:val="28"/>
          <w:szCs w:val="28"/>
          <w:vertAlign w:val="subscript"/>
        </w:rPr>
        <w:t xml:space="preserve"> </w:t>
      </w:r>
      <w:proofErr w:type="gramStart"/>
      <w:r w:rsidR="00F652E1" w:rsidRPr="00FF2DA7">
        <w:rPr>
          <w:rStyle w:val="21"/>
          <w:rFonts w:eastAsia="Courier New"/>
          <w:sz w:val="28"/>
          <w:szCs w:val="28"/>
          <w:vertAlign w:val="subscript"/>
        </w:rPr>
        <w:t>-</w:t>
      </w:r>
      <w:r w:rsidRPr="00FF2DA7">
        <w:rPr>
          <w:rStyle w:val="4"/>
          <w:rFonts w:eastAsia="Sylfaen"/>
          <w:sz w:val="28"/>
          <w:szCs w:val="28"/>
        </w:rPr>
        <w:t>з</w:t>
      </w:r>
      <w:proofErr w:type="gramEnd"/>
      <w:r w:rsidRPr="00FF2DA7">
        <w:rPr>
          <w:rStyle w:val="4"/>
          <w:rFonts w:eastAsia="Sylfaen"/>
          <w:sz w:val="28"/>
          <w:szCs w:val="28"/>
        </w:rPr>
        <w:t>начение показателя, характеризующего цели и задачи Программы, фактически достигнутое на конец отчетного периода;</w:t>
      </w:r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ЗПп</w:t>
      </w:r>
      <w:proofErr w:type="spellEnd"/>
      <w:r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/</w:t>
      </w:r>
      <w:proofErr w:type="spellStart"/>
      <w:r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п</w:t>
      </w:r>
      <w:proofErr w:type="gramStart"/>
      <w:r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п</w:t>
      </w:r>
      <w:proofErr w:type="spellEnd"/>
      <w:r w:rsidR="00F652E1"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>-</w:t>
      </w:r>
      <w:proofErr w:type="gramEnd"/>
      <w:r w:rsidR="00F652E1" w:rsidRPr="00FF2DA7">
        <w:rPr>
          <w:rStyle w:val="60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F2DA7">
        <w:rPr>
          <w:rStyle w:val="4"/>
          <w:rFonts w:eastAsia="Sylfaen"/>
          <w:sz w:val="28"/>
          <w:szCs w:val="28"/>
        </w:rPr>
        <w:t>плановое значение показателя, характеризующего цели и задачи Программы.</w:t>
      </w:r>
    </w:p>
    <w:p w:rsidR="00826D0F" w:rsidRPr="00FF2DA7" w:rsidRDefault="00826D0F" w:rsidP="00F652E1">
      <w:pPr>
        <w:pStyle w:val="8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251" w:line="240" w:lineRule="auto"/>
        <w:ind w:left="10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Степень реализации программы рассчитывается по формуле:</w:t>
      </w:r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bookmarkStart w:id="7" w:name="bookmark6"/>
      <w:proofErr w:type="gramStart"/>
      <w:r w:rsidRPr="00FF2DA7">
        <w:rPr>
          <w:rStyle w:val="531"/>
          <w:rFonts w:ascii="Times New Roman" w:eastAsia="Courier New" w:hAnsi="Times New Roman" w:cs="Times New Roman"/>
          <w:sz w:val="28"/>
          <w:szCs w:val="28"/>
        </w:rPr>
        <w:t>СР</w:t>
      </w:r>
      <w:proofErr w:type="gramEnd"/>
      <w:r w:rsidRPr="00FF2DA7">
        <w:rPr>
          <w:rStyle w:val="531"/>
          <w:rFonts w:ascii="Times New Roman" w:eastAsia="Courier New" w:hAnsi="Times New Roman" w:cs="Times New Roman"/>
          <w:sz w:val="28"/>
          <w:szCs w:val="28"/>
        </w:rPr>
        <w:t>„^СД„„</w:t>
      </w:r>
      <w:r w:rsidRPr="00FF2DA7">
        <w:rPr>
          <w:rStyle w:val="53TimesNewRoman135pt0pt"/>
          <w:rFonts w:eastAsia="Franklin Gothic Book"/>
          <w:sz w:val="28"/>
          <w:szCs w:val="28"/>
          <w:vertAlign w:val="subscript"/>
        </w:rPr>
        <w:t>5</w:t>
      </w:r>
      <w:r w:rsidRPr="00FF2DA7">
        <w:rPr>
          <w:rStyle w:val="531"/>
          <w:rFonts w:ascii="Times New Roman" w:eastAsia="Courier New" w:hAnsi="Times New Roman" w:cs="Times New Roman"/>
          <w:sz w:val="28"/>
          <w:szCs w:val="28"/>
        </w:rPr>
        <w:t>/Л'</w:t>
      </w:r>
      <w:bookmarkEnd w:id="7"/>
    </w:p>
    <w:p w:rsidR="00826D0F" w:rsidRPr="00FF2DA7" w:rsidRDefault="00826D0F" w:rsidP="00F652E1">
      <w:pPr>
        <w:pStyle w:val="8"/>
        <w:shd w:val="clear" w:color="auto" w:fill="auto"/>
        <w:spacing w:before="0" w:after="0" w:line="240" w:lineRule="auto"/>
        <w:ind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где:</w:t>
      </w:r>
    </w:p>
    <w:p w:rsidR="00826D0F" w:rsidRPr="00FF2DA7" w:rsidRDefault="00826D0F" w:rsidP="00F652E1">
      <w:pPr>
        <w:pStyle w:val="8"/>
        <w:shd w:val="clear" w:color="auto" w:fill="auto"/>
        <w:spacing w:before="0" w:after="138" w:line="240" w:lineRule="auto"/>
        <w:ind w:firstLine="0"/>
        <w:jc w:val="left"/>
        <w:rPr>
          <w:sz w:val="28"/>
          <w:szCs w:val="28"/>
        </w:rPr>
      </w:pPr>
      <w:proofErr w:type="gramStart"/>
      <w:r w:rsidRPr="00FF2DA7">
        <w:rPr>
          <w:rStyle w:val="4"/>
          <w:rFonts w:eastAsia="Sylfaen"/>
          <w:sz w:val="28"/>
          <w:szCs w:val="28"/>
          <w:vertAlign w:val="superscript"/>
        </w:rPr>
        <w:t>п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- степень реализации Программы;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40" w:lineRule="auto"/>
        <w:ind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СД – степень достижения планового значения показателя, характеризующего цели и задачи Программы;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 xml:space="preserve"> </w:t>
      </w:r>
    </w:p>
    <w:p w:rsidR="00826D0F" w:rsidRPr="00FF2DA7" w:rsidRDefault="00826D0F" w:rsidP="00F652E1">
      <w:pPr>
        <w:pStyle w:val="8"/>
        <w:shd w:val="clear" w:color="auto" w:fill="auto"/>
        <w:spacing w:before="0" w:after="147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  <w:lang w:val="en-US"/>
        </w:rPr>
        <w:t>N</w:t>
      </w:r>
      <w:r w:rsidRPr="00FF2DA7">
        <w:rPr>
          <w:rStyle w:val="4"/>
          <w:rFonts w:eastAsia="Sylfaen"/>
          <w:sz w:val="28"/>
          <w:szCs w:val="28"/>
        </w:rPr>
        <w:t xml:space="preserve"> - </w:t>
      </w:r>
      <w:proofErr w:type="gramStart"/>
      <w:r w:rsidRPr="00FF2DA7">
        <w:rPr>
          <w:rStyle w:val="4"/>
          <w:rFonts w:eastAsia="Sylfaen"/>
          <w:sz w:val="28"/>
          <w:szCs w:val="28"/>
        </w:rPr>
        <w:t>число</w:t>
      </w:r>
      <w:proofErr w:type="gramEnd"/>
      <w:r w:rsidRPr="00FF2DA7">
        <w:rPr>
          <w:rStyle w:val="4"/>
          <w:rFonts w:eastAsia="Sylfaen"/>
          <w:sz w:val="28"/>
          <w:szCs w:val="28"/>
        </w:rPr>
        <w:t xml:space="preserve"> показателей, характеризующих цели и задачи Программы.</w:t>
      </w:r>
    </w:p>
    <w:p w:rsidR="00826D0F" w:rsidRPr="00FF2DA7" w:rsidRDefault="00826D0F" w:rsidP="00F652E1">
      <w:pPr>
        <w:pStyle w:val="8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240" w:lineRule="auto"/>
        <w:ind w:left="60" w:right="240"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Оценка эффективности реализации Программы рассчитывается в зависимости от значений оценки степени реализации мероприятий и оценки эффективности использования средств бюджета по следующей формуле: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40" w:lineRule="auto"/>
        <w:ind w:right="-1" w:firstLine="0"/>
        <w:jc w:val="left"/>
        <w:rPr>
          <w:sz w:val="28"/>
          <w:szCs w:val="28"/>
        </w:rPr>
      </w:pPr>
      <w:bookmarkStart w:id="8" w:name="bookmark7"/>
      <w:proofErr w:type="spellStart"/>
      <w:r w:rsidRPr="00FF2DA7">
        <w:rPr>
          <w:rStyle w:val="105pt"/>
          <w:sz w:val="28"/>
          <w:szCs w:val="28"/>
        </w:rPr>
        <w:t>ЭРп</w:t>
      </w:r>
      <w:proofErr w:type="spellEnd"/>
      <w:r w:rsidRPr="00FF2DA7">
        <w:rPr>
          <w:rStyle w:val="4"/>
          <w:rFonts w:eastAsia="Sylfaen"/>
          <w:sz w:val="28"/>
          <w:szCs w:val="28"/>
          <w:vertAlign w:val="superscript"/>
        </w:rPr>
        <w:t>=</w:t>
      </w:r>
      <w:proofErr w:type="spellStart"/>
      <w:r w:rsidRPr="00FF2DA7">
        <w:rPr>
          <w:rStyle w:val="4"/>
          <w:rFonts w:eastAsia="Sylfaen"/>
          <w:sz w:val="28"/>
          <w:szCs w:val="28"/>
        </w:rPr>
        <w:t>СР</w:t>
      </w:r>
      <w:r w:rsidRPr="00FF2DA7">
        <w:rPr>
          <w:rStyle w:val="4"/>
          <w:rFonts w:eastAsia="Sylfaen"/>
          <w:sz w:val="28"/>
          <w:szCs w:val="28"/>
          <w:vertAlign w:val="subscript"/>
        </w:rPr>
        <w:t>п</w:t>
      </w:r>
      <w:r w:rsidRPr="00FF2DA7">
        <w:rPr>
          <w:rStyle w:val="4"/>
          <w:rFonts w:eastAsia="Sylfaen"/>
          <w:sz w:val="28"/>
          <w:szCs w:val="28"/>
        </w:rPr>
        <w:t>хЭ</w:t>
      </w:r>
      <w:r w:rsidRPr="00FF2DA7">
        <w:rPr>
          <w:rStyle w:val="4"/>
          <w:rFonts w:eastAsia="Sylfaen"/>
          <w:sz w:val="28"/>
          <w:szCs w:val="28"/>
          <w:vertAlign w:val="subscript"/>
        </w:rPr>
        <w:t>ис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где:</w:t>
      </w:r>
      <w:bookmarkEnd w:id="8"/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bookmarkStart w:id="9" w:name="bookmark8"/>
      <w:proofErr w:type="spellStart"/>
      <w:r w:rsidRPr="00FF2DA7">
        <w:rPr>
          <w:rStyle w:val="11"/>
          <w:rFonts w:eastAsia="Courier New"/>
          <w:sz w:val="28"/>
          <w:szCs w:val="28"/>
          <w:vertAlign w:val="superscript"/>
        </w:rPr>
        <w:t>эр</w:t>
      </w:r>
      <w:r w:rsidRPr="00FF2DA7">
        <w:rPr>
          <w:rStyle w:val="11"/>
          <w:rFonts w:eastAsia="Courier New"/>
          <w:sz w:val="28"/>
          <w:szCs w:val="28"/>
        </w:rPr>
        <w:t>п</w:t>
      </w:r>
      <w:proofErr w:type="spellEnd"/>
      <w:r w:rsidRPr="00FF2DA7">
        <w:rPr>
          <w:rStyle w:val="185pt2pt"/>
          <w:rFonts w:eastAsia="Courier New"/>
          <w:sz w:val="28"/>
          <w:szCs w:val="28"/>
        </w:rPr>
        <w:t>..</w:t>
      </w:r>
      <w:proofErr w:type="gramStart"/>
      <w:r w:rsidRPr="00FF2DA7">
        <w:rPr>
          <w:rStyle w:val="185pt2pt"/>
          <w:rFonts w:eastAsia="Courier New"/>
          <w:sz w:val="28"/>
          <w:szCs w:val="28"/>
        </w:rPr>
        <w:t>.</w:t>
      </w:r>
      <w:bookmarkEnd w:id="9"/>
      <w:r w:rsidR="00F652E1" w:rsidRPr="00FF2DA7">
        <w:rPr>
          <w:rStyle w:val="185pt2pt"/>
          <w:rFonts w:eastAsia="Courier New"/>
          <w:sz w:val="28"/>
          <w:szCs w:val="28"/>
        </w:rPr>
        <w:t>-</w:t>
      </w:r>
      <w:proofErr w:type="gramEnd"/>
      <w:r w:rsidRPr="00FF2DA7">
        <w:rPr>
          <w:rStyle w:val="4"/>
          <w:rFonts w:eastAsia="Sylfaen"/>
          <w:sz w:val="28"/>
          <w:szCs w:val="28"/>
        </w:rPr>
        <w:t>эффективность реализации Программы;</w:t>
      </w:r>
    </w:p>
    <w:p w:rsidR="00826D0F" w:rsidRPr="00FF2DA7" w:rsidRDefault="00826D0F" w:rsidP="00F652E1">
      <w:pPr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FF2DA7">
        <w:rPr>
          <w:rStyle w:val="41"/>
          <w:rFonts w:eastAsia="Courier New"/>
          <w:sz w:val="28"/>
          <w:szCs w:val="28"/>
        </w:rPr>
        <w:t>СР</w:t>
      </w:r>
      <w:r w:rsidRPr="00FF2DA7">
        <w:rPr>
          <w:rStyle w:val="41"/>
          <w:rFonts w:eastAsia="Courier New"/>
          <w:sz w:val="28"/>
          <w:szCs w:val="28"/>
          <w:vertAlign w:val="subscript"/>
        </w:rPr>
        <w:t>П</w:t>
      </w:r>
      <w:bookmarkEnd w:id="10"/>
      <w:r w:rsidR="00F652E1" w:rsidRPr="00FF2DA7">
        <w:rPr>
          <w:rStyle w:val="41"/>
          <w:rFonts w:eastAsia="Courier New"/>
          <w:sz w:val="28"/>
          <w:szCs w:val="28"/>
          <w:vertAlign w:val="subscript"/>
        </w:rPr>
        <w:t xml:space="preserve"> </w:t>
      </w:r>
      <w:proofErr w:type="gramStart"/>
      <w:r w:rsidR="00F652E1" w:rsidRPr="00FF2DA7">
        <w:rPr>
          <w:rStyle w:val="41"/>
          <w:rFonts w:eastAsia="Courier New"/>
          <w:sz w:val="28"/>
          <w:szCs w:val="28"/>
          <w:vertAlign w:val="subscript"/>
        </w:rPr>
        <w:t>-</w:t>
      </w:r>
      <w:r w:rsidRPr="00FF2DA7">
        <w:rPr>
          <w:rStyle w:val="4"/>
          <w:rFonts w:eastAsia="Sylfaen"/>
          <w:sz w:val="28"/>
          <w:szCs w:val="28"/>
        </w:rPr>
        <w:t>с</w:t>
      </w:r>
      <w:proofErr w:type="gramEnd"/>
      <w:r w:rsidRPr="00FF2DA7">
        <w:rPr>
          <w:rStyle w:val="4"/>
          <w:rFonts w:eastAsia="Sylfaen"/>
          <w:sz w:val="28"/>
          <w:szCs w:val="28"/>
        </w:rPr>
        <w:t>тепень реализации Программы;</w:t>
      </w:r>
    </w:p>
    <w:p w:rsidR="00826D0F" w:rsidRPr="00FF2DA7" w:rsidRDefault="00826D0F" w:rsidP="00F652E1">
      <w:pPr>
        <w:pStyle w:val="8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spellStart"/>
      <w:r w:rsidRPr="00FF2DA7">
        <w:rPr>
          <w:rStyle w:val="4"/>
          <w:rFonts w:eastAsia="Sylfaen"/>
          <w:sz w:val="28"/>
          <w:szCs w:val="28"/>
        </w:rPr>
        <w:t>Э</w:t>
      </w:r>
      <w:r w:rsidRPr="00FF2DA7">
        <w:rPr>
          <w:rStyle w:val="4"/>
          <w:rFonts w:eastAsia="Sylfaen"/>
          <w:sz w:val="28"/>
          <w:szCs w:val="28"/>
          <w:vertAlign w:val="superscript"/>
        </w:rPr>
        <w:t>ис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- эффективность использования средств бюджета.</w:t>
      </w:r>
    </w:p>
    <w:p w:rsidR="00826D0F" w:rsidRDefault="00826D0F" w:rsidP="00F652E1">
      <w:pPr>
        <w:pStyle w:val="8"/>
        <w:shd w:val="clear" w:color="auto" w:fill="auto"/>
        <w:spacing w:before="0" w:after="0" w:line="240" w:lineRule="auto"/>
        <w:ind w:right="240" w:firstLine="0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 xml:space="preserve">Эффективность реализации Программы признается: высокой, в случае если значение </w:t>
      </w:r>
      <w:proofErr w:type="spellStart"/>
      <w:r w:rsidRPr="00FF2DA7">
        <w:rPr>
          <w:rStyle w:val="4"/>
          <w:rFonts w:eastAsia="Sylfaen"/>
          <w:sz w:val="28"/>
          <w:szCs w:val="28"/>
        </w:rPr>
        <w:t>ЭРгп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составляет не менее 0,90; средней, в случае если значение </w:t>
      </w:r>
      <w:proofErr w:type="spellStart"/>
      <w:r w:rsidRPr="00FF2DA7">
        <w:rPr>
          <w:rStyle w:val="4"/>
          <w:rFonts w:eastAsia="Sylfaen"/>
          <w:sz w:val="28"/>
          <w:szCs w:val="28"/>
        </w:rPr>
        <w:t>Эргп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составляет не менее 0,75; удовлетворительной, в случае если значение </w:t>
      </w:r>
      <w:proofErr w:type="spellStart"/>
      <w:r w:rsidRPr="00FF2DA7">
        <w:rPr>
          <w:rStyle w:val="4"/>
          <w:rFonts w:eastAsia="Sylfaen"/>
          <w:sz w:val="28"/>
          <w:szCs w:val="28"/>
        </w:rPr>
        <w:t>ЭРгп</w:t>
      </w:r>
      <w:proofErr w:type="spellEnd"/>
      <w:r w:rsidRPr="00FF2DA7">
        <w:rPr>
          <w:rStyle w:val="4"/>
          <w:rFonts w:eastAsia="Sylfaen"/>
          <w:sz w:val="28"/>
          <w:szCs w:val="28"/>
        </w:rPr>
        <w:t xml:space="preserve"> составляет не менее 0,60;</w:t>
      </w:r>
    </w:p>
    <w:p w:rsidR="00FF2DA7" w:rsidRPr="00FF2DA7" w:rsidRDefault="00FF2DA7" w:rsidP="00F652E1">
      <w:pPr>
        <w:pStyle w:val="8"/>
        <w:shd w:val="clear" w:color="auto" w:fill="auto"/>
        <w:spacing w:before="0" w:after="0" w:line="240" w:lineRule="auto"/>
        <w:ind w:right="240" w:firstLine="0"/>
        <w:rPr>
          <w:sz w:val="28"/>
          <w:szCs w:val="28"/>
        </w:rPr>
      </w:pPr>
    </w:p>
    <w:p w:rsidR="00826D0F" w:rsidRPr="00FF2DA7" w:rsidRDefault="00826D0F" w:rsidP="00BA7667">
      <w:pPr>
        <w:pStyle w:val="8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826D0F" w:rsidRPr="00FF2DA7" w:rsidRDefault="00826D0F" w:rsidP="00826D0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26D0F" w:rsidRPr="00FF2DA7" w:rsidRDefault="00826D0F" w:rsidP="00826D0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826D0F" w:rsidRPr="00FF2DA7" w:rsidSect="00FF2DA7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A1431" w:rsidRPr="00FF2DA7" w:rsidRDefault="00826D0F" w:rsidP="002A1431">
      <w:pPr>
        <w:ind w:left="12744"/>
        <w:jc w:val="both"/>
        <w:rPr>
          <w:rStyle w:val="4"/>
          <w:rFonts w:eastAsia="Sylfae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lastRenderedPageBreak/>
        <w:t xml:space="preserve">Приложение 1 </w:t>
      </w:r>
    </w:p>
    <w:p w:rsidR="00826D0F" w:rsidRPr="00FF2DA7" w:rsidRDefault="002A1431" w:rsidP="002A1431">
      <w:pPr>
        <w:tabs>
          <w:tab w:val="left" w:pos="10206"/>
        </w:tabs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Style w:val="4"/>
          <w:rFonts w:eastAsia="Sylfaen"/>
          <w:sz w:val="28"/>
          <w:szCs w:val="28"/>
        </w:rPr>
        <w:t xml:space="preserve">к </w:t>
      </w:r>
      <w:r w:rsidR="00826D0F" w:rsidRPr="00FF2DA7">
        <w:rPr>
          <w:rStyle w:val="4"/>
          <w:rFonts w:eastAsia="Sylfaen"/>
          <w:sz w:val="28"/>
          <w:szCs w:val="28"/>
        </w:rPr>
        <w:t>муниципальной целевой программе "Формирование современной городской среды на 2019 - 2022 годы на территории Емельяновского сельского поселения Нижнегорского района Республики Крым"</w:t>
      </w:r>
    </w:p>
    <w:p w:rsidR="00826D0F" w:rsidRPr="00FF2DA7" w:rsidRDefault="00826D0F" w:rsidP="00826D0F">
      <w:pPr>
        <w:ind w:left="1274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6D0F" w:rsidRPr="00FF2DA7" w:rsidRDefault="00826D0F" w:rsidP="00826D0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26D0F" w:rsidRPr="00FF2DA7" w:rsidRDefault="00826D0F" w:rsidP="002A1431">
      <w:pPr>
        <w:tabs>
          <w:tab w:val="left" w:pos="3909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2DA7">
        <w:rPr>
          <w:rStyle w:val="22"/>
          <w:rFonts w:eastAsia="Courier New"/>
          <w:sz w:val="28"/>
          <w:szCs w:val="28"/>
        </w:rPr>
        <w:t>Перечень целевых индикаторов и показателей муниципальной целевой программы "Формирование современной городской среды на 2018 - 2022 годы на территории Емельяновского сельского поселения</w:t>
      </w:r>
      <w:r w:rsidR="002A1431" w:rsidRPr="00FF2DA7">
        <w:rPr>
          <w:rStyle w:val="22"/>
          <w:rFonts w:eastAsia="Courier New"/>
          <w:sz w:val="28"/>
          <w:szCs w:val="28"/>
        </w:rPr>
        <w:t xml:space="preserve"> </w:t>
      </w:r>
      <w:r w:rsidRPr="00FF2DA7">
        <w:rPr>
          <w:rStyle w:val="22"/>
          <w:rFonts w:eastAsia="Courier New"/>
          <w:sz w:val="28"/>
          <w:szCs w:val="28"/>
        </w:rPr>
        <w:t>Нижнегорского района Республики Крым" и их значения</w:t>
      </w:r>
    </w:p>
    <w:p w:rsidR="00826D0F" w:rsidRPr="00FF2DA7" w:rsidRDefault="00826D0F" w:rsidP="00826D0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3749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1843"/>
        <w:gridCol w:w="1701"/>
        <w:gridCol w:w="1843"/>
        <w:gridCol w:w="1791"/>
        <w:gridCol w:w="335"/>
        <w:gridCol w:w="2693"/>
      </w:tblGrid>
      <w:tr w:rsidR="00826D0F" w:rsidRPr="00FF2DA7" w:rsidTr="000D72B0">
        <w:trPr>
          <w:trHeight w:hRule="exact" w:val="341"/>
        </w:trPr>
        <w:tc>
          <w:tcPr>
            <w:tcW w:w="708" w:type="dxa"/>
            <w:vMerge w:val="restart"/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sz w:val="28"/>
                <w:szCs w:val="28"/>
              </w:rPr>
              <w:tab/>
            </w:r>
            <w:r w:rsidRPr="00FF2DA7">
              <w:rPr>
                <w:rStyle w:val="31"/>
                <w:sz w:val="28"/>
                <w:szCs w:val="28"/>
                <w:lang w:val="en-US"/>
              </w:rPr>
              <w:t>N</w:t>
            </w:r>
          </w:p>
          <w:p w:rsidR="00826D0F" w:rsidRPr="00FF2DA7" w:rsidRDefault="00826D0F" w:rsidP="00826D0F">
            <w:pPr>
              <w:pStyle w:val="8"/>
              <w:shd w:val="clear" w:color="auto" w:fill="auto"/>
              <w:spacing w:before="60" w:after="0" w:line="220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F2DA7">
              <w:rPr>
                <w:rStyle w:val="31"/>
                <w:sz w:val="28"/>
                <w:szCs w:val="28"/>
              </w:rPr>
              <w:t>п</w:t>
            </w:r>
            <w:proofErr w:type="gramEnd"/>
            <w:r w:rsidRPr="00FF2DA7">
              <w:rPr>
                <w:rStyle w:val="31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показателя (индикатора) (наименование)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Единица</w:t>
            </w:r>
          </w:p>
          <w:p w:rsidR="00826D0F" w:rsidRPr="00FF2DA7" w:rsidRDefault="00826D0F" w:rsidP="00826D0F">
            <w:pPr>
              <w:pStyle w:val="8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измерения</w:t>
            </w:r>
          </w:p>
        </w:tc>
        <w:tc>
          <w:tcPr>
            <w:tcW w:w="8363" w:type="dxa"/>
            <w:gridSpan w:val="5"/>
            <w:shd w:val="clear" w:color="auto" w:fill="FFFFFF"/>
          </w:tcPr>
          <w:p w:rsidR="00826D0F" w:rsidRPr="00FF2DA7" w:rsidRDefault="00826D0F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>Значения целевого индикатора и показателя по годам</w:t>
            </w:r>
          </w:p>
        </w:tc>
      </w:tr>
      <w:tr w:rsidR="00E23865" w:rsidRPr="00FF2DA7" w:rsidTr="001C65F4">
        <w:trPr>
          <w:trHeight w:hRule="exact" w:val="534"/>
        </w:trPr>
        <w:tc>
          <w:tcPr>
            <w:tcW w:w="708" w:type="dxa"/>
            <w:vMerge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2020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23865" w:rsidRPr="00FF2DA7" w:rsidRDefault="00E23865" w:rsidP="00E23865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2021</w:t>
            </w:r>
          </w:p>
        </w:tc>
        <w:tc>
          <w:tcPr>
            <w:tcW w:w="2693" w:type="dxa"/>
            <w:shd w:val="clear" w:color="auto" w:fill="FFFFFF"/>
          </w:tcPr>
          <w:p w:rsidR="00E23865" w:rsidRPr="00FF2DA7" w:rsidRDefault="00E23865" w:rsidP="00E23865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sz w:val="28"/>
                <w:szCs w:val="28"/>
              </w:rPr>
              <w:t>2022</w:t>
            </w:r>
          </w:p>
        </w:tc>
      </w:tr>
      <w:tr w:rsidR="00E23865" w:rsidRPr="00FF2DA7" w:rsidTr="000D72B0">
        <w:trPr>
          <w:trHeight w:hRule="exact" w:val="307"/>
        </w:trPr>
        <w:tc>
          <w:tcPr>
            <w:tcW w:w="708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4</w:t>
            </w:r>
          </w:p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23865" w:rsidRPr="00FF2DA7" w:rsidRDefault="00E23865" w:rsidP="00E23865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E23865" w:rsidRPr="00FF2DA7" w:rsidRDefault="00E23865" w:rsidP="00E23865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sz w:val="28"/>
                <w:szCs w:val="28"/>
              </w:rPr>
              <w:t>7</w:t>
            </w:r>
          </w:p>
        </w:tc>
      </w:tr>
      <w:tr w:rsidR="00E23865" w:rsidRPr="00FF2DA7" w:rsidTr="000D72B0">
        <w:trPr>
          <w:trHeight w:hRule="exact" w:val="984"/>
        </w:trPr>
        <w:tc>
          <w:tcPr>
            <w:tcW w:w="708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Количество</w:t>
            </w:r>
          </w:p>
          <w:p w:rsidR="00E23865" w:rsidRPr="00FF2DA7" w:rsidRDefault="00E23865" w:rsidP="00826D0F">
            <w:pPr>
              <w:pStyle w:val="8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1"/>
                <w:sz w:val="28"/>
                <w:szCs w:val="28"/>
              </w:rPr>
              <w:t xml:space="preserve">благоустроенных дворовых </w:t>
            </w:r>
            <w:r w:rsidRPr="00FF2DA7">
              <w:rPr>
                <w:rStyle w:val="31"/>
                <w:sz w:val="28"/>
                <w:szCs w:val="28"/>
              </w:rPr>
              <w:t>территорий</w:t>
            </w: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65" w:rsidRPr="00FF2DA7" w:rsidTr="000D72B0">
        <w:trPr>
          <w:trHeight w:hRule="exact" w:val="1126"/>
        </w:trPr>
        <w:tc>
          <w:tcPr>
            <w:tcW w:w="708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65" w:rsidRPr="00FF2DA7" w:rsidTr="001C65F4">
        <w:trPr>
          <w:trHeight w:hRule="exact" w:val="2314"/>
        </w:trPr>
        <w:tc>
          <w:tcPr>
            <w:tcW w:w="708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 xml:space="preserve">Количество дворовых </w:t>
            </w:r>
            <w:r w:rsidRPr="00FF2DA7">
              <w:rPr>
                <w:rStyle w:val="1"/>
                <w:sz w:val="28"/>
                <w:szCs w:val="28"/>
              </w:rPr>
              <w:t>территорий, на которых обеспечена доступность зданий, сооружений для инвалидов и других маломобильных групп населения</w:t>
            </w: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E23865" w:rsidRPr="00FF2DA7" w:rsidRDefault="00E23865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A7" w:rsidRPr="00FF2DA7" w:rsidTr="001C65F4">
        <w:trPr>
          <w:trHeight w:hRule="exact" w:val="2733"/>
        </w:trPr>
        <w:tc>
          <w:tcPr>
            <w:tcW w:w="708" w:type="dxa"/>
            <w:shd w:val="clear" w:color="auto" w:fill="FFFFFF"/>
          </w:tcPr>
          <w:p w:rsidR="00FF2DA7" w:rsidRPr="00FF2DA7" w:rsidRDefault="00FF2DA7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FFFFFF"/>
          </w:tcPr>
          <w:p w:rsidR="00FF2DA7" w:rsidRPr="00FF2DA7" w:rsidRDefault="00FF2DA7" w:rsidP="00826D0F">
            <w:pPr>
              <w:pStyle w:val="8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 xml:space="preserve">Количество общественных </w:t>
            </w:r>
            <w:r w:rsidRPr="00FF2DA7">
              <w:rPr>
                <w:rStyle w:val="1"/>
                <w:sz w:val="28"/>
                <w:szCs w:val="28"/>
              </w:rPr>
              <w:t xml:space="preserve">территорий, на которых обеспечена доступность зданий, сооружений для инвалидов и других </w:t>
            </w:r>
            <w:r w:rsidRPr="00FF2DA7">
              <w:rPr>
                <w:rStyle w:val="31"/>
                <w:sz w:val="28"/>
                <w:szCs w:val="28"/>
              </w:rPr>
              <w:t>маломобильных групп населения</w:t>
            </w:r>
          </w:p>
        </w:tc>
        <w:tc>
          <w:tcPr>
            <w:tcW w:w="1843" w:type="dxa"/>
            <w:shd w:val="clear" w:color="auto" w:fill="FFFFFF"/>
          </w:tcPr>
          <w:p w:rsidR="00FF2DA7" w:rsidRPr="00FF2DA7" w:rsidRDefault="00FF2DA7" w:rsidP="00826D0F">
            <w:pPr>
              <w:pStyle w:val="8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FF2DA7">
              <w:rPr>
                <w:rStyle w:val="31"/>
                <w:sz w:val="28"/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FF2DA7" w:rsidRPr="00FF2DA7" w:rsidRDefault="00FF2DA7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FF2DA7" w:rsidRPr="00FF2DA7" w:rsidRDefault="00FF2DA7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FFFFF"/>
          </w:tcPr>
          <w:p w:rsidR="00FF2DA7" w:rsidRPr="00FF2DA7" w:rsidRDefault="00FF2DA7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shd w:val="clear" w:color="auto" w:fill="FFFFFF"/>
          </w:tcPr>
          <w:p w:rsidR="00FF2DA7" w:rsidRPr="00FF2DA7" w:rsidRDefault="00FF2DA7" w:rsidP="00826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D0F" w:rsidRPr="00FF2DA7" w:rsidRDefault="00826D0F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4AE" w:rsidRPr="00FF2DA7" w:rsidRDefault="006F24AE" w:rsidP="00826D0F">
      <w:pPr>
        <w:tabs>
          <w:tab w:val="left" w:pos="312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F652E1" w:rsidP="00F652E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A1431" w:rsidRPr="00FF2DA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A1431" w:rsidRPr="00FF2DA7" w:rsidRDefault="002A1431" w:rsidP="00F652E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 к муниципальной целевой программе "Формирование современной городской среды на 2019 - 2022 годы на территории</w:t>
      </w:r>
      <w:r w:rsidR="00F652E1" w:rsidRPr="00FF2DA7">
        <w:rPr>
          <w:rFonts w:ascii="Times New Roman" w:hAnsi="Times New Roman" w:cs="Times New Roman"/>
          <w:sz w:val="28"/>
          <w:szCs w:val="28"/>
        </w:rPr>
        <w:t xml:space="preserve"> </w:t>
      </w:r>
      <w:r w:rsidRPr="00FF2DA7">
        <w:rPr>
          <w:rFonts w:ascii="Times New Roman" w:hAnsi="Times New Roman" w:cs="Times New Roman"/>
          <w:sz w:val="28"/>
          <w:szCs w:val="28"/>
        </w:rPr>
        <w:t>Емельяновского сельского поселения Нижнегорского района Республики Крым"</w:t>
      </w:r>
    </w:p>
    <w:p w:rsidR="002A1431" w:rsidRPr="00FF2DA7" w:rsidRDefault="002A1431" w:rsidP="00F652E1">
      <w:pPr>
        <w:ind w:left="849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Перечень основных мероприятий Государственной программы Республики Крым "Формирование современной</w:t>
      </w:r>
    </w:p>
    <w:p w:rsidR="002A1431" w:rsidRPr="00FF2DA7" w:rsidRDefault="002A1431" w:rsidP="002A1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>городской среды на 2018 - 2022 годы"</w:t>
      </w:r>
    </w:p>
    <w:tbl>
      <w:tblPr>
        <w:tblW w:w="0" w:type="auto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909"/>
        <w:gridCol w:w="1978"/>
        <w:gridCol w:w="1908"/>
        <w:gridCol w:w="1701"/>
        <w:gridCol w:w="4110"/>
      </w:tblGrid>
      <w:tr w:rsidR="002A1431" w:rsidRPr="00FF2DA7" w:rsidTr="00FF2DA7">
        <w:trPr>
          <w:trHeight w:hRule="exact" w:val="350"/>
        </w:trPr>
        <w:tc>
          <w:tcPr>
            <w:tcW w:w="677" w:type="dxa"/>
            <w:vMerge w:val="restart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9" w:type="dxa"/>
            <w:vMerge w:val="restart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08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эок</w:t>
            </w:r>
            <w:proofErr w:type="spellEnd"/>
          </w:p>
        </w:tc>
        <w:tc>
          <w:tcPr>
            <w:tcW w:w="4110" w:type="dxa"/>
            <w:vMerge w:val="restart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2A1431" w:rsidRPr="00FF2DA7" w:rsidTr="00FF2DA7">
        <w:trPr>
          <w:trHeight w:hRule="exact" w:val="1668"/>
        </w:trPr>
        <w:tc>
          <w:tcPr>
            <w:tcW w:w="677" w:type="dxa"/>
            <w:vMerge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01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4110" w:type="dxa"/>
            <w:vMerge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1" w:rsidRPr="00FF2DA7" w:rsidTr="00FF2DA7">
        <w:trPr>
          <w:trHeight w:hRule="exact" w:val="307"/>
        </w:trPr>
        <w:tc>
          <w:tcPr>
            <w:tcW w:w="677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1431" w:rsidRPr="00FF2DA7" w:rsidTr="00FF2DA7">
        <w:trPr>
          <w:trHeight w:hRule="exact" w:val="3274"/>
        </w:trPr>
        <w:tc>
          <w:tcPr>
            <w:tcW w:w="677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благоустройство дворовой территории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  <w:r w:rsidR="00FF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proofErr w:type="gramEnd"/>
            <w:r w:rsidR="00FF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Емельяновка Нижнегорского района Республики Крым и благоустройство сквера</w:t>
            </w:r>
          </w:p>
        </w:tc>
        <w:tc>
          <w:tcPr>
            <w:tcW w:w="1978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1908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10" w:type="dxa"/>
            <w:shd w:val="clear" w:color="auto" w:fill="FFFFFF"/>
          </w:tcPr>
          <w:p w:rsidR="002A1431" w:rsidRPr="00FF2DA7" w:rsidRDefault="002A1431" w:rsidP="00FF2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придомовых и общественных территорий; повышение уровня комфорта граждан; улучшение внешнего облика Емельяновского сельского поселения Нижнегорского района Республики Крым</w:t>
            </w:r>
          </w:p>
        </w:tc>
      </w:tr>
    </w:tbl>
    <w:p w:rsidR="006F24AE" w:rsidRPr="00FF2DA7" w:rsidRDefault="006F24AE" w:rsidP="00F652E1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:rsidR="002A1431" w:rsidRPr="00FF2DA7" w:rsidRDefault="00F652E1" w:rsidP="00F652E1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A1431" w:rsidRPr="00FF2DA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A1431" w:rsidRPr="00FF2DA7" w:rsidRDefault="002A1431" w:rsidP="00F652E1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 к муниципальной целевой программе "Формирование современной городской среды на 2019 - 2022 годы на территории</w:t>
      </w:r>
      <w:r w:rsidR="00F652E1" w:rsidRPr="00FF2DA7">
        <w:rPr>
          <w:rFonts w:ascii="Times New Roman" w:hAnsi="Times New Roman" w:cs="Times New Roman"/>
          <w:sz w:val="28"/>
          <w:szCs w:val="28"/>
        </w:rPr>
        <w:t xml:space="preserve"> </w:t>
      </w:r>
      <w:r w:rsidRPr="00FF2DA7">
        <w:rPr>
          <w:rFonts w:ascii="Times New Roman" w:hAnsi="Times New Roman" w:cs="Times New Roman"/>
          <w:sz w:val="28"/>
          <w:szCs w:val="28"/>
        </w:rPr>
        <w:t>Емельяновского сельского поселения Нижнегорского района Республики Крым"</w:t>
      </w:r>
    </w:p>
    <w:p w:rsidR="002A1431" w:rsidRPr="00FF2DA7" w:rsidRDefault="002A1431" w:rsidP="002A1431">
      <w:pPr>
        <w:tabs>
          <w:tab w:val="left" w:pos="5629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DA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proofErr w:type="gramStart"/>
      <w:r w:rsidRPr="00FF2D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2DA7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"Формирование современной городской среды на 2019 - 2022 годы на территории Емельяновского сельского  поселения Нижнегорского района Республики Крым по источникам формирования</w:t>
      </w:r>
    </w:p>
    <w:p w:rsidR="002A1431" w:rsidRPr="00FF2DA7" w:rsidRDefault="002A1431" w:rsidP="002A14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431" w:rsidRPr="00FF2DA7" w:rsidRDefault="002A1431" w:rsidP="002A14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1733"/>
        <w:gridCol w:w="2741"/>
        <w:gridCol w:w="1891"/>
        <w:gridCol w:w="1282"/>
        <w:gridCol w:w="1272"/>
        <w:gridCol w:w="1272"/>
        <w:gridCol w:w="1962"/>
      </w:tblGrid>
      <w:tr w:rsidR="002A1431" w:rsidRPr="00FF2DA7" w:rsidTr="002A1431">
        <w:trPr>
          <w:trHeight w:hRule="exact" w:val="605"/>
        </w:trPr>
        <w:tc>
          <w:tcPr>
            <w:tcW w:w="189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33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89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финансирования)</w:t>
            </w:r>
          </w:p>
        </w:tc>
        <w:tc>
          <w:tcPr>
            <w:tcW w:w="5788" w:type="dxa"/>
            <w:gridSpan w:val="4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2A1431" w:rsidRPr="00FF2DA7" w:rsidTr="002A1431">
        <w:trPr>
          <w:trHeight w:hRule="exact" w:val="1099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1" w:rsidRPr="00FF2DA7" w:rsidTr="002A1431">
        <w:trPr>
          <w:trHeight w:hRule="exact" w:val="298"/>
        </w:trPr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1431" w:rsidRPr="00FF2DA7" w:rsidTr="00F652E1">
        <w:trPr>
          <w:trHeight w:hRule="exact" w:val="786"/>
        </w:trPr>
        <w:tc>
          <w:tcPr>
            <w:tcW w:w="189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33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Нижнегорско</w:t>
            </w:r>
            <w:r w:rsidRPr="00FF2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"Формирование современной городской среды на 2018 - 2022 годы на территории Емельяновского сельского поселения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Нижнегорского района Республики Крым"</w:t>
            </w: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100тыс. руб</w:t>
            </w:r>
            <w:r w:rsidR="00F652E1" w:rsidRPr="00FF2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A1431" w:rsidRPr="00FF2DA7" w:rsidTr="006F24AE">
        <w:trPr>
          <w:trHeight w:hRule="exact" w:val="1551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в т.ч. по отдельным источникам финансирования: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1" w:rsidRPr="00FF2DA7" w:rsidTr="002A1431">
        <w:trPr>
          <w:trHeight w:hRule="exact" w:val="1406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A1431" w:rsidRPr="00FF2DA7" w:rsidTr="002A1431">
        <w:trPr>
          <w:trHeight w:hRule="exact" w:val="480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бюджет РК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431" w:rsidRPr="00FF2DA7" w:rsidTr="002A1431">
        <w:trPr>
          <w:trHeight w:hRule="exact" w:val="581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431" w:rsidRPr="00FF2DA7" w:rsidTr="002A1431">
        <w:trPr>
          <w:trHeight w:hRule="exact" w:val="499"/>
        </w:trPr>
        <w:tc>
          <w:tcPr>
            <w:tcW w:w="189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многоквартирного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дома, сквера в селе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Емельяновка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Крым»</w:t>
            </w:r>
          </w:p>
        </w:tc>
        <w:tc>
          <w:tcPr>
            <w:tcW w:w="1733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-Емельяновского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Нижнегорского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2741" w:type="dxa"/>
            <w:vMerge w:val="restart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"Формирование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среды на 2019 - 2022 годы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Емельяновского сельского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Нижнегорского района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Республики Крым"</w:t>
            </w: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A1431" w:rsidRPr="00FF2DA7" w:rsidTr="002A1431">
        <w:trPr>
          <w:trHeight w:val="1986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в т.ч. по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отдельным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источникам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финансирования: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A1431" w:rsidRPr="00FF2DA7" w:rsidTr="00F652E1">
        <w:trPr>
          <w:trHeight w:val="1233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A1431" w:rsidRPr="00FF2DA7" w:rsidTr="002A1431">
        <w:trPr>
          <w:trHeight w:val="988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бюджет РК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1431" w:rsidRPr="00FF2DA7" w:rsidTr="002A1431">
        <w:trPr>
          <w:trHeight w:val="988"/>
        </w:trPr>
        <w:tc>
          <w:tcPr>
            <w:tcW w:w="189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vMerge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FFFFF"/>
          </w:tcPr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2A1431" w:rsidRPr="00FF2DA7" w:rsidRDefault="002A1431" w:rsidP="002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28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FFFFFF"/>
          </w:tcPr>
          <w:p w:rsidR="002A1431" w:rsidRPr="00FF2DA7" w:rsidRDefault="002A1431" w:rsidP="002A1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D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A1431" w:rsidRPr="00FF2DA7" w:rsidRDefault="002A1431" w:rsidP="002A143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2DA7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sectPr w:rsidR="002A1431" w:rsidRPr="00FF2DA7" w:rsidSect="00BA766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FE" w:rsidRDefault="008244FE" w:rsidP="00FF2DA7">
      <w:r>
        <w:separator/>
      </w:r>
    </w:p>
  </w:endnote>
  <w:endnote w:type="continuationSeparator" w:id="0">
    <w:p w:rsidR="008244FE" w:rsidRDefault="008244FE" w:rsidP="00FF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FE" w:rsidRDefault="008244FE" w:rsidP="00FF2DA7">
      <w:r>
        <w:separator/>
      </w:r>
    </w:p>
  </w:footnote>
  <w:footnote w:type="continuationSeparator" w:id="0">
    <w:p w:rsidR="008244FE" w:rsidRDefault="008244FE" w:rsidP="00FF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44001"/>
      <w:docPartObj>
        <w:docPartGallery w:val="Page Numbers (Top of Page)"/>
        <w:docPartUnique/>
      </w:docPartObj>
    </w:sdtPr>
    <w:sdtEndPr/>
    <w:sdtContent>
      <w:p w:rsidR="00FF2DA7" w:rsidRDefault="00FF2D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9F">
          <w:rPr>
            <w:noProof/>
          </w:rPr>
          <w:t>14</w:t>
        </w:r>
        <w:r>
          <w:fldChar w:fldCharType="end"/>
        </w:r>
      </w:p>
    </w:sdtContent>
  </w:sdt>
  <w:p w:rsidR="00FF2DA7" w:rsidRDefault="00FF2D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6C3"/>
    <w:multiLevelType w:val="multilevel"/>
    <w:tmpl w:val="43081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014F4"/>
    <w:multiLevelType w:val="multilevel"/>
    <w:tmpl w:val="ECA06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F67ED"/>
    <w:multiLevelType w:val="multilevel"/>
    <w:tmpl w:val="842CE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817CCF"/>
    <w:multiLevelType w:val="multilevel"/>
    <w:tmpl w:val="74902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8561A"/>
    <w:multiLevelType w:val="multilevel"/>
    <w:tmpl w:val="E3943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0F"/>
    <w:rsid w:val="000D72B0"/>
    <w:rsid w:val="001C65F4"/>
    <w:rsid w:val="002A1431"/>
    <w:rsid w:val="003A7A5D"/>
    <w:rsid w:val="003E669F"/>
    <w:rsid w:val="00656EBF"/>
    <w:rsid w:val="006F0181"/>
    <w:rsid w:val="006F24AE"/>
    <w:rsid w:val="00807194"/>
    <w:rsid w:val="008244FE"/>
    <w:rsid w:val="00826D0F"/>
    <w:rsid w:val="00B95BCC"/>
    <w:rsid w:val="00BA7667"/>
    <w:rsid w:val="00C95388"/>
    <w:rsid w:val="00D15054"/>
    <w:rsid w:val="00E23865"/>
    <w:rsid w:val="00F652E1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D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0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0">
    <w:name w:val="Основной текст (3)"/>
    <w:basedOn w:val="3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8"/>
    <w:rsid w:val="00826D0F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">
    <w:name w:val="Основной текст1"/>
    <w:basedOn w:val="a5"/>
    <w:rsid w:val="00826D0F"/>
    <w:rPr>
      <w:rFonts w:ascii="Times New Roman" w:eastAsia="Times New Roman" w:hAnsi="Times New Roman" w:cs="Times New Roman"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826D0F"/>
    <w:rPr>
      <w:rFonts w:ascii="Times New Roman" w:eastAsia="Times New Roman" w:hAnsi="Times New Roman" w:cs="Times New Roman"/>
      <w:color w:val="000000"/>
      <w:spacing w:val="-3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5"/>
    <w:rsid w:val="00826D0F"/>
    <w:pPr>
      <w:shd w:val="clear" w:color="auto" w:fill="FFFFFF"/>
      <w:spacing w:before="420" w:after="120" w:line="274" w:lineRule="exact"/>
      <w:ind w:hanging="740"/>
      <w:jc w:val="both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/>
    </w:rPr>
  </w:style>
  <w:style w:type="character" w:customStyle="1" w:styleId="31">
    <w:name w:val="Основной текст3"/>
    <w:basedOn w:val="a5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5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5"/>
    <w:rsid w:val="008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0">
    <w:name w:val="Заголовок №4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1">
    <w:name w:val="Заголовок №4"/>
    <w:basedOn w:val="4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rsid w:val="00826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51">
    <w:name w:val="Основной текст (5)"/>
    <w:basedOn w:val="50"/>
    <w:rsid w:val="00826D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52">
    <w:name w:val="Заголовок №5 (2)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20">
    <w:name w:val="Заголовок №5 (2)"/>
    <w:basedOn w:val="52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2">
    <w:name w:val="Заголовок №3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3">
    <w:name w:val="Заголовок №3"/>
    <w:basedOn w:val="32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rsid w:val="00826D0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0">
    <w:name w:val="Основной текст (6)"/>
    <w:basedOn w:val="6"/>
    <w:rsid w:val="00826D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3">
    <w:name w:val="Заголовок №5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4">
    <w:name w:val="Заголовок №5"/>
    <w:basedOn w:val="53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rsid w:val="008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8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Sylfaen10pt">
    <w:name w:val="Основной текст (7) + Sylfaen;10 pt;Не полужирный;Курсив"/>
    <w:basedOn w:val="7"/>
    <w:rsid w:val="00826D0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0">
    <w:name w:val="Основной текст (8)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30">
    <w:name w:val="Заголовок №5 (3)_"/>
    <w:basedOn w:val="a0"/>
    <w:rsid w:val="00826D0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31">
    <w:name w:val="Заголовок №5 (3)"/>
    <w:basedOn w:val="530"/>
    <w:rsid w:val="00826D0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№2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21">
    <w:name w:val="Заголовок №2"/>
    <w:basedOn w:val="2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53TimesNewRoman135pt0pt">
    <w:name w:val="Заголовок №5 (3) + Times New Roman;13;5 pt;Интервал 0 pt"/>
    <w:basedOn w:val="53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5pt">
    <w:name w:val="Основной текст + 10;5 pt;Полужирный"/>
    <w:basedOn w:val="a5"/>
    <w:rsid w:val="008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1">
    <w:name w:val="Заголовок №1"/>
    <w:basedOn w:val="1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85pt2pt">
    <w:name w:val="Заголовок №1 + 8;5 pt;Полужирный;Интервал 2 pt"/>
    <w:basedOn w:val="10"/>
    <w:rsid w:val="008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17"/>
      <w:szCs w:val="17"/>
      <w:u w:val="none"/>
      <w:lang w:val="ru-RU"/>
    </w:rPr>
  </w:style>
  <w:style w:type="character" w:customStyle="1" w:styleId="22">
    <w:name w:val="Подпись к таблице (2)"/>
    <w:basedOn w:val="a0"/>
    <w:rsid w:val="0082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paragraph" w:styleId="a6">
    <w:name w:val="No Spacing"/>
    <w:uiPriority w:val="1"/>
    <w:qFormat/>
    <w:rsid w:val="002A14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2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DA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2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2DA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5EFF-8124-4D0A-85BF-098B19FF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13</cp:revision>
  <cp:lastPrinted>2019-07-15T06:47:00Z</cp:lastPrinted>
  <dcterms:created xsi:type="dcterms:W3CDTF">2019-07-12T08:45:00Z</dcterms:created>
  <dcterms:modified xsi:type="dcterms:W3CDTF">2019-07-15T06:48:00Z</dcterms:modified>
</cp:coreProperties>
</file>